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FD" w:rsidRPr="007819FD" w:rsidRDefault="007819FD" w:rsidP="007819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C0033"/>
          <w:kern w:val="36"/>
          <w:sz w:val="48"/>
          <w:szCs w:val="48"/>
          <w:lang w:eastAsia="fr-BE"/>
        </w:rPr>
      </w:pPr>
      <w:r w:rsidRPr="007819FD">
        <w:rPr>
          <w:rFonts w:ascii="Times New Roman" w:eastAsia="Times New Roman" w:hAnsi="Times New Roman" w:cs="Times New Roman"/>
          <w:b/>
          <w:bCs/>
          <w:color w:val="0C0033"/>
          <w:kern w:val="36"/>
          <w:sz w:val="48"/>
          <w:szCs w:val="48"/>
          <w:lang w:eastAsia="fr-BE"/>
        </w:rPr>
        <w:t>Dispense du parcours d’intégration pour les bénéficiaires de la protection temporaire et les membres de leur famille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Le 29 septembre 2022, le Gouvernement wallon a adopté un arrêté prévoyant une nouvelle catégorie de dispense à l’obligation de suivre le parcours d’intégration (A.G.W. mo</w:t>
      </w:r>
      <w:bookmarkStart w:id="0" w:name="_GoBack"/>
      <w:bookmarkEnd w:id="0"/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difiant certaines dispositions du Livre III du Code règlementaire wallon de l’action sociale en matière de dispense du parcours d’intégration).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La Wallonie a opté pour un raisonnement similaire à celui des régions bruxelloise, flamande et de la Communauté germanophone où le parcours d’intégration n’est pas obligatoire pour les bénéficiaires de la protection temporaire.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Dans la deuxième Partie du Livre III, Titre II, Chapitre II, du Code réglementaire wallon de l'Action sociale et de la Santé, il est inséré un article 238/3 rédigé comme suit :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i/>
          <w:iCs/>
          <w:color w:val="67675D"/>
          <w:sz w:val="29"/>
          <w:szCs w:val="29"/>
          <w:lang w:eastAsia="fr-BE"/>
        </w:rPr>
        <w:t>« Article 238/3. Sont dispensées des obligations visées à l'article 152/7, §§ 1</w:t>
      </w:r>
      <w:r w:rsidRPr="007819FD">
        <w:rPr>
          <w:rFonts w:ascii="Arial" w:eastAsia="Times New Roman" w:hAnsi="Arial" w:cs="Arial"/>
          <w:i/>
          <w:iCs/>
          <w:color w:val="67675D"/>
          <w:vertAlign w:val="superscript"/>
          <w:lang w:eastAsia="fr-BE"/>
        </w:rPr>
        <w:t>er</w:t>
      </w:r>
      <w:r w:rsidRPr="007819FD">
        <w:rPr>
          <w:rFonts w:ascii="Arial" w:eastAsia="Times New Roman" w:hAnsi="Arial" w:cs="Arial"/>
          <w:i/>
          <w:iCs/>
          <w:color w:val="67675D"/>
          <w:sz w:val="29"/>
          <w:szCs w:val="29"/>
          <w:lang w:eastAsia="fr-BE"/>
        </w:rPr>
        <w:t xml:space="preserve"> et 2, du code </w:t>
      </w:r>
      <w:proofErr w:type="spellStart"/>
      <w:r w:rsidRPr="007819FD">
        <w:rPr>
          <w:rFonts w:ascii="Arial" w:eastAsia="Times New Roman" w:hAnsi="Arial" w:cs="Arial"/>
          <w:i/>
          <w:iCs/>
          <w:color w:val="67675D"/>
          <w:sz w:val="29"/>
          <w:szCs w:val="29"/>
          <w:lang w:eastAsia="fr-BE"/>
        </w:rPr>
        <w:t>décrétal</w:t>
      </w:r>
      <w:proofErr w:type="spellEnd"/>
      <w:r w:rsidRPr="007819FD">
        <w:rPr>
          <w:rFonts w:ascii="Arial" w:eastAsia="Times New Roman" w:hAnsi="Arial" w:cs="Arial"/>
          <w:i/>
          <w:iCs/>
          <w:color w:val="67675D"/>
          <w:sz w:val="29"/>
          <w:szCs w:val="29"/>
          <w:lang w:eastAsia="fr-BE"/>
        </w:rPr>
        <w:t> :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i/>
          <w:iCs/>
          <w:color w:val="67675D"/>
          <w:sz w:val="29"/>
          <w:szCs w:val="29"/>
          <w:lang w:eastAsia="fr-BE"/>
        </w:rPr>
        <w:t>1° les personnes qui bénéficient de la protection temporaire visée aux articles 57/29 à 57/36 de la loi du 15 décembre 1980 sur l'accès du territoire, le séjour, rétablissement et l'éloignement des étrangers ;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i/>
          <w:iCs/>
          <w:color w:val="67675D"/>
          <w:sz w:val="29"/>
          <w:szCs w:val="29"/>
          <w:lang w:eastAsia="fr-BE"/>
        </w:rPr>
        <w:t>2° les membres de la famille des personnes visées au 1°, dont le séjour ou le droit de séjour est limité à celui dont bénéficient ces personnes. ».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En d’autres termes, </w:t>
      </w:r>
      <w:r w:rsidRPr="007819FD">
        <w:rPr>
          <w:rFonts w:ascii="Arial" w:eastAsia="Times New Roman" w:hAnsi="Arial" w:cs="Arial"/>
          <w:b/>
          <w:bCs/>
          <w:color w:val="67675D"/>
          <w:sz w:val="29"/>
          <w:szCs w:val="29"/>
          <w:lang w:eastAsia="fr-BE"/>
        </w:rPr>
        <w:t>(1) les personnes déplacées en provenance d’Ukraine bénéficiant de la protection temporaire (2) ainsi que les membres de leur famille ne sont </w:t>
      </w:r>
      <w:r w:rsidRPr="007819FD">
        <w:rPr>
          <w:rFonts w:ascii="Arial" w:eastAsia="Times New Roman" w:hAnsi="Arial" w:cs="Arial"/>
          <w:b/>
          <w:bCs/>
          <w:color w:val="67675D"/>
          <w:sz w:val="29"/>
          <w:szCs w:val="29"/>
          <w:u w:val="single"/>
          <w:lang w:eastAsia="fr-BE"/>
        </w:rPr>
        <w:t>pas soumises à l’obligation</w:t>
      </w:r>
      <w:r w:rsidRPr="007819FD">
        <w:rPr>
          <w:rFonts w:ascii="Arial" w:eastAsia="Times New Roman" w:hAnsi="Arial" w:cs="Arial"/>
          <w:b/>
          <w:bCs/>
          <w:color w:val="67675D"/>
          <w:sz w:val="29"/>
          <w:szCs w:val="29"/>
          <w:lang w:eastAsia="fr-BE"/>
        </w:rPr>
        <w:t> de suivre le parcours d’intégration</w:t>
      </w: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.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Cet arrêté produit ses </w:t>
      </w:r>
      <w:r w:rsidRPr="007819FD">
        <w:rPr>
          <w:rFonts w:ascii="Arial" w:eastAsia="Times New Roman" w:hAnsi="Arial" w:cs="Arial"/>
          <w:b/>
          <w:bCs/>
          <w:color w:val="67675D"/>
          <w:sz w:val="29"/>
          <w:szCs w:val="29"/>
          <w:lang w:eastAsia="fr-BE"/>
        </w:rPr>
        <w:t>effets de manière </w:t>
      </w:r>
      <w:r w:rsidRPr="007819FD">
        <w:rPr>
          <w:rFonts w:ascii="Arial" w:eastAsia="Times New Roman" w:hAnsi="Arial" w:cs="Arial"/>
          <w:b/>
          <w:bCs/>
          <w:color w:val="67675D"/>
          <w:sz w:val="29"/>
          <w:szCs w:val="29"/>
          <w:u w:val="single"/>
          <w:lang w:eastAsia="fr-BE"/>
        </w:rPr>
        <w:t>rétroactive le 4 mars 2022.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Ce dispositif gratuit reste cependant accessible à toute personne, quel que soit son statut de séjour. Le SPW rappelle qu’il permet, si besoin avec un service d’interprétariat :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lastRenderedPageBreak/>
        <w:t>1)    De bénéficier d’un bilan social qui permet un 1</w:t>
      </w:r>
      <w:r w:rsidRPr="007819FD">
        <w:rPr>
          <w:rFonts w:ascii="Arial" w:eastAsia="Times New Roman" w:hAnsi="Arial" w:cs="Arial"/>
          <w:color w:val="67675D"/>
          <w:vertAlign w:val="superscript"/>
          <w:lang w:eastAsia="fr-BE"/>
        </w:rPr>
        <w:t>er</w:t>
      </w: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 accompagnement en fonction des besoins exprimés (logement, santé, emploi, famille, loisirs…) ;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2)    D’obtenir des informations sur les droits et les devoirs en Belgique ;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3)    De bénéficier d’une première orientation socio-professionnelle ;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4)    De suivre des formations à la langue française ;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5)    De suivre une formation à la citoyenneté ;</w:t>
      </w:r>
    </w:p>
    <w:p w:rsidR="007819FD" w:rsidRPr="007819FD" w:rsidRDefault="007819FD" w:rsidP="007819FD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Pour plus d’informations sur le parcours d’intégration, nous vous renvoyons vers </w:t>
      </w:r>
      <w:hyperlink r:id="rId4" w:history="1">
        <w:r w:rsidRPr="007819FD">
          <w:rPr>
            <w:rFonts w:ascii="Arial" w:eastAsia="Times New Roman" w:hAnsi="Arial" w:cs="Arial"/>
            <w:color w:val="447ADA"/>
            <w:sz w:val="29"/>
            <w:szCs w:val="29"/>
            <w:u w:val="single"/>
            <w:lang w:eastAsia="fr-BE"/>
          </w:rPr>
          <w:t>le portail de l’action sociale</w:t>
        </w:r>
      </w:hyperlink>
      <w:r w:rsidRPr="007819FD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. Pour toutes questions, veuillez contacter </w:t>
      </w:r>
      <w:hyperlink r:id="rId5" w:history="1">
        <w:r w:rsidRPr="007819FD">
          <w:rPr>
            <w:rFonts w:ascii="Arial" w:eastAsia="Times New Roman" w:hAnsi="Arial" w:cs="Arial"/>
            <w:color w:val="447ADA"/>
            <w:sz w:val="29"/>
            <w:szCs w:val="29"/>
            <w:u w:val="single"/>
            <w:lang w:eastAsia="fr-BE"/>
          </w:rPr>
          <w:t>integration.social@spw.wallonie.be</w:t>
        </w:r>
      </w:hyperlink>
    </w:p>
    <w:p w:rsidR="00912362" w:rsidRDefault="00912362"/>
    <w:sectPr w:rsidR="0091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FD"/>
    <w:rsid w:val="007819FD"/>
    <w:rsid w:val="00912362"/>
    <w:rsid w:val="00F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20C7D-9F58-4ADC-ABCB-791D97D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1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19F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78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7819FD"/>
    <w:rPr>
      <w:i/>
      <w:iCs/>
    </w:rPr>
  </w:style>
  <w:style w:type="character" w:styleId="lev">
    <w:name w:val="Strong"/>
    <w:basedOn w:val="Policepardfaut"/>
    <w:uiPriority w:val="22"/>
    <w:qFormat/>
    <w:rsid w:val="007819F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81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gration.social@spw.wallonie.be" TargetMode="External"/><Relationship Id="rId4" Type="http://schemas.openxmlformats.org/officeDocument/2006/relationships/hyperlink" Target="http://actionsociale.wallonie.be/integration/parcours-integration-primo-arriv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Dispense du parcours d’intégration pour les bénéficiaires de la protection tempo</vt:lpstr>
    </vt:vector>
  </TitlesOfParts>
  <Company>CPAS CHARLEROI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 Denis</dc:creator>
  <cp:keywords/>
  <dc:description/>
  <cp:lastModifiedBy>Feron Denis</cp:lastModifiedBy>
  <cp:revision>1</cp:revision>
  <dcterms:created xsi:type="dcterms:W3CDTF">2022-10-08T10:06:00Z</dcterms:created>
  <dcterms:modified xsi:type="dcterms:W3CDTF">2022-10-10T07:05:00Z</dcterms:modified>
</cp:coreProperties>
</file>