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1D56" w14:textId="3BF663D1" w:rsidR="0080777C" w:rsidRPr="0038556C" w:rsidRDefault="0080777C" w:rsidP="0080777C">
      <w:pPr>
        <w:pBdr>
          <w:top w:val="single" w:sz="4" w:space="1" w:color="auto"/>
          <w:left w:val="single" w:sz="4" w:space="4" w:color="auto"/>
          <w:bottom w:val="single" w:sz="4" w:space="1" w:color="auto"/>
          <w:right w:val="single" w:sz="4" w:space="4" w:color="auto"/>
        </w:pBdr>
        <w:jc w:val="center"/>
        <w:rPr>
          <w:rFonts w:ascii="Arial Narrow" w:hAnsi="Arial Narrow"/>
          <w:b/>
          <w:color w:val="404040" w:themeColor="text1" w:themeTint="BF"/>
          <w:sz w:val="32"/>
          <w:szCs w:val="32"/>
        </w:rPr>
      </w:pPr>
      <w:r w:rsidRPr="0038556C">
        <w:rPr>
          <w:rFonts w:ascii="Arial Narrow" w:hAnsi="Arial Narrow"/>
          <w:b/>
          <w:color w:val="404040" w:themeColor="text1" w:themeTint="BF"/>
          <w:sz w:val="32"/>
          <w:szCs w:val="32"/>
        </w:rPr>
        <w:t xml:space="preserve">Appel à projets thématique – Soutien du Centre Public de l’Action Sociale de Charleroi aux micro-projets carolos – </w:t>
      </w:r>
      <w:r w:rsidR="000A047C" w:rsidRPr="0038556C">
        <w:rPr>
          <w:rFonts w:ascii="Arial Narrow" w:hAnsi="Arial Narrow"/>
          <w:b/>
          <w:color w:val="404040" w:themeColor="text1" w:themeTint="BF"/>
          <w:sz w:val="32"/>
          <w:szCs w:val="32"/>
        </w:rPr>
        <w:t xml:space="preserve">Hiver </w:t>
      </w:r>
      <w:r w:rsidR="00B054E9">
        <w:rPr>
          <w:rFonts w:ascii="Arial Narrow" w:hAnsi="Arial Narrow"/>
          <w:b/>
          <w:color w:val="404040" w:themeColor="text1" w:themeTint="BF"/>
          <w:sz w:val="32"/>
          <w:szCs w:val="32"/>
        </w:rPr>
        <w:t>2026</w:t>
      </w:r>
      <w:r w:rsidRPr="0038556C">
        <w:rPr>
          <w:rFonts w:ascii="Arial Narrow" w:hAnsi="Arial Narrow"/>
          <w:b/>
          <w:color w:val="404040" w:themeColor="text1" w:themeTint="BF"/>
          <w:sz w:val="32"/>
          <w:szCs w:val="32"/>
        </w:rPr>
        <w:t>– « De l’aide matérielle aux personnes les plus précarisées »</w:t>
      </w:r>
    </w:p>
    <w:p w14:paraId="2D944F56" w14:textId="77777777" w:rsidR="0080777C" w:rsidRPr="0038556C" w:rsidRDefault="0080777C" w:rsidP="0080777C">
      <w:pPr>
        <w:rPr>
          <w:rFonts w:ascii="Arial Narrow" w:hAnsi="Arial Narrow"/>
          <w:color w:val="404040" w:themeColor="text1" w:themeTint="BF"/>
        </w:rPr>
      </w:pPr>
    </w:p>
    <w:p w14:paraId="2DB4655E" w14:textId="77777777" w:rsidR="0080777C" w:rsidRPr="0038556C" w:rsidRDefault="0080777C" w:rsidP="00E30BA6">
      <w:pPr>
        <w:pStyle w:val="Paragraphedeliste"/>
        <w:numPr>
          <w:ilvl w:val="0"/>
          <w:numId w:val="1"/>
        </w:numPr>
        <w:spacing w:before="240"/>
        <w:contextualSpacing w:val="0"/>
        <w:jc w:val="both"/>
        <w:rPr>
          <w:rFonts w:ascii="Arial Narrow" w:hAnsi="Arial Narrow"/>
          <w:b/>
          <w:color w:val="404040" w:themeColor="text1" w:themeTint="BF"/>
          <w:sz w:val="28"/>
          <w:szCs w:val="28"/>
          <w:u w:val="single"/>
        </w:rPr>
      </w:pPr>
      <w:r w:rsidRPr="0038556C">
        <w:rPr>
          <w:rFonts w:ascii="Arial Narrow" w:hAnsi="Arial Narrow"/>
          <w:b/>
          <w:color w:val="404040" w:themeColor="text1" w:themeTint="BF"/>
          <w:sz w:val="28"/>
          <w:szCs w:val="28"/>
          <w:u w:val="single"/>
        </w:rPr>
        <w:t>Contexte et objectifs poursuivis</w:t>
      </w:r>
    </w:p>
    <w:p w14:paraId="7CA199CA" w14:textId="77777777" w:rsidR="00EA1100" w:rsidRPr="0038556C" w:rsidRDefault="00EA1100"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Les CPAS sont le « dernier filet de la sécurité sociale ». Ils sont également au </w:t>
      </w:r>
      <w:proofErr w:type="spellStart"/>
      <w:r w:rsidRPr="0038556C">
        <w:rPr>
          <w:rFonts w:ascii="Arial Narrow" w:hAnsi="Arial Narrow"/>
          <w:color w:val="404040" w:themeColor="text1" w:themeTint="BF"/>
        </w:rPr>
        <w:t>coeur</w:t>
      </w:r>
      <w:proofErr w:type="spellEnd"/>
      <w:r w:rsidRPr="0038556C">
        <w:rPr>
          <w:rFonts w:ascii="Arial Narrow" w:hAnsi="Arial Narrow"/>
          <w:color w:val="404040" w:themeColor="text1" w:themeTint="BF"/>
        </w:rPr>
        <w:t xml:space="preserve"> des politiques communales visant à faire reculer les inégalités, à prévenir les ruptures sociales et même à être vecteur de cohésion sociale. Mais, depuis quelques années, force est de constater qu’ils sont aussi appelés à intervenir activement en situation de crise pour un public de plus en plus nombreux et varié.</w:t>
      </w:r>
    </w:p>
    <w:p w14:paraId="37F2072A" w14:textId="77777777" w:rsidR="00EA1100" w:rsidRPr="0038556C" w:rsidRDefault="00EA1100"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Plus que jamais, pour 2025-2030, la coordination des services proposés et le développement de synergies avec l’ensemble des acteurs de la solidarité sur le territoire communal seront essentiels pour être plus forts, ensemble, pour les Carolos.</w:t>
      </w:r>
    </w:p>
    <w:p w14:paraId="1E6A989C"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Dans </w:t>
      </w:r>
      <w:r w:rsidR="00EA1100" w:rsidRPr="0038556C">
        <w:rPr>
          <w:rFonts w:ascii="Arial Narrow" w:hAnsi="Arial Narrow"/>
          <w:color w:val="404040" w:themeColor="text1" w:themeTint="BF"/>
        </w:rPr>
        <w:t>sa note de politique sociale 2025-2030</w:t>
      </w:r>
      <w:r w:rsidRPr="0038556C">
        <w:rPr>
          <w:rFonts w:ascii="Arial Narrow" w:hAnsi="Arial Narrow"/>
          <w:color w:val="404040" w:themeColor="text1" w:themeTint="BF"/>
        </w:rPr>
        <w:t xml:space="preserve">, le CPAS de Charleroi </w:t>
      </w:r>
      <w:r w:rsidR="006F0505" w:rsidRPr="0038556C">
        <w:rPr>
          <w:rFonts w:ascii="Arial Narrow" w:hAnsi="Arial Narrow"/>
          <w:color w:val="404040" w:themeColor="text1" w:themeTint="BF"/>
        </w:rPr>
        <w:t xml:space="preserve">a </w:t>
      </w:r>
      <w:r w:rsidR="0056352E" w:rsidRPr="0038556C">
        <w:rPr>
          <w:rFonts w:ascii="Arial Narrow" w:hAnsi="Arial Narrow"/>
          <w:color w:val="404040" w:themeColor="text1" w:themeTint="BF"/>
        </w:rPr>
        <w:t xml:space="preserve">ainsi </w:t>
      </w:r>
      <w:r w:rsidRPr="0038556C">
        <w:rPr>
          <w:rFonts w:ascii="Arial Narrow" w:hAnsi="Arial Narrow"/>
          <w:color w:val="404040" w:themeColor="text1" w:themeTint="BF"/>
        </w:rPr>
        <w:t>fix</w:t>
      </w:r>
      <w:r w:rsidR="006F0505" w:rsidRPr="0038556C">
        <w:rPr>
          <w:rFonts w:ascii="Arial Narrow" w:hAnsi="Arial Narrow"/>
          <w:color w:val="404040" w:themeColor="text1" w:themeTint="BF"/>
        </w:rPr>
        <w:t>é</w:t>
      </w:r>
      <w:r w:rsidRPr="0038556C">
        <w:rPr>
          <w:rFonts w:ascii="Arial Narrow" w:hAnsi="Arial Narrow"/>
          <w:color w:val="404040" w:themeColor="text1" w:themeTint="BF"/>
        </w:rPr>
        <w:t xml:space="preserve"> </w:t>
      </w:r>
      <w:r w:rsidR="0056352E" w:rsidRPr="0038556C">
        <w:rPr>
          <w:rFonts w:ascii="Arial Narrow" w:hAnsi="Arial Narrow"/>
          <w:color w:val="404040" w:themeColor="text1" w:themeTint="BF"/>
        </w:rPr>
        <w:t xml:space="preserve">dans </w:t>
      </w:r>
      <w:r w:rsidRPr="0038556C">
        <w:rPr>
          <w:rFonts w:ascii="Arial Narrow" w:hAnsi="Arial Narrow"/>
          <w:color w:val="404040" w:themeColor="text1" w:themeTint="BF"/>
        </w:rPr>
        <w:t xml:space="preserve">ses priorités la lutte contre la </w:t>
      </w:r>
      <w:r w:rsidR="0056352E" w:rsidRPr="0038556C">
        <w:rPr>
          <w:rFonts w:ascii="Arial Narrow" w:hAnsi="Arial Narrow"/>
          <w:color w:val="404040" w:themeColor="text1" w:themeTint="BF"/>
        </w:rPr>
        <w:t xml:space="preserve">grande </w:t>
      </w:r>
      <w:r w:rsidRPr="0038556C">
        <w:rPr>
          <w:rFonts w:ascii="Arial Narrow" w:hAnsi="Arial Narrow"/>
          <w:color w:val="404040" w:themeColor="text1" w:themeTint="BF"/>
        </w:rPr>
        <w:t xml:space="preserve">précarité </w:t>
      </w:r>
      <w:r w:rsidR="0056352E" w:rsidRPr="0038556C">
        <w:rPr>
          <w:rFonts w:ascii="Arial Narrow" w:hAnsi="Arial Narrow"/>
          <w:color w:val="404040" w:themeColor="text1" w:themeTint="BF"/>
        </w:rPr>
        <w:t>des personnes les plus fragiles et le sans-abrisme, notamment au niveau des jeunes et a choisi de renforcer les partenariats avec les acteurs travaillant dans ce secteur.</w:t>
      </w:r>
    </w:p>
    <w:p w14:paraId="4F53F0DD" w14:textId="77777777" w:rsidR="0080777C" w:rsidRPr="0038556C" w:rsidRDefault="0056352E"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En effet, m</w:t>
      </w:r>
      <w:r w:rsidR="0080777C" w:rsidRPr="0038556C">
        <w:rPr>
          <w:rFonts w:ascii="Arial Narrow" w:hAnsi="Arial Narrow"/>
          <w:color w:val="404040" w:themeColor="text1" w:themeTint="BF"/>
        </w:rPr>
        <w:t>algré les actions et dispositifs existants (publics et privés) certaines personnes très fragilisées ont besoin de plus d’attention : jeunes en difficultés, personnes âgées isolées, personnes vivant dans la rue, …</w:t>
      </w:r>
    </w:p>
    <w:p w14:paraId="624C226E"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Des initiatives portées par les associations ou les citoyens ont déjà vu -ou pourraient voir- le jour afin d’apporter cette aide spécifique ; mais elles ne bénéficient pas toujours de moyens financiers ou humains en suffisance.</w:t>
      </w:r>
    </w:p>
    <w:p w14:paraId="10383E50"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C’est dans cette optique que le CPAS </w:t>
      </w:r>
      <w:r w:rsidR="00D64D78" w:rsidRPr="0038556C">
        <w:rPr>
          <w:rFonts w:ascii="Arial Narrow" w:hAnsi="Arial Narrow"/>
          <w:color w:val="404040" w:themeColor="text1" w:themeTint="BF"/>
        </w:rPr>
        <w:t>a</w:t>
      </w:r>
      <w:r w:rsidR="0056352E" w:rsidRPr="0038556C">
        <w:rPr>
          <w:rFonts w:ascii="Arial Narrow" w:hAnsi="Arial Narrow"/>
          <w:color w:val="404040" w:themeColor="text1" w:themeTint="BF"/>
        </w:rPr>
        <w:t xml:space="preserve">vait </w:t>
      </w:r>
      <w:r w:rsidRPr="0038556C">
        <w:rPr>
          <w:rFonts w:ascii="Arial Narrow" w:hAnsi="Arial Narrow"/>
          <w:color w:val="404040" w:themeColor="text1" w:themeTint="BF"/>
        </w:rPr>
        <w:t>so</w:t>
      </w:r>
      <w:r w:rsidR="00D64D78" w:rsidRPr="0038556C">
        <w:rPr>
          <w:rFonts w:ascii="Arial Narrow" w:hAnsi="Arial Narrow"/>
          <w:color w:val="404040" w:themeColor="text1" w:themeTint="BF"/>
        </w:rPr>
        <w:t>uhaité</w:t>
      </w:r>
      <w:r w:rsidRPr="0038556C">
        <w:rPr>
          <w:rFonts w:ascii="Arial Narrow" w:hAnsi="Arial Narrow"/>
          <w:color w:val="404040" w:themeColor="text1" w:themeTint="BF"/>
        </w:rPr>
        <w:t xml:space="preserve"> mettre en place, dès 2019, un soutien financier aux micro-projets </w:t>
      </w:r>
      <w:r w:rsidR="004A705D" w:rsidRPr="0038556C">
        <w:rPr>
          <w:rFonts w:ascii="Arial Narrow" w:hAnsi="Arial Narrow"/>
          <w:color w:val="404040" w:themeColor="text1" w:themeTint="BF"/>
        </w:rPr>
        <w:t xml:space="preserve">HIVER </w:t>
      </w:r>
      <w:r w:rsidRPr="0038556C">
        <w:rPr>
          <w:rFonts w:ascii="Arial Narrow" w:hAnsi="Arial Narrow"/>
          <w:color w:val="404040" w:themeColor="text1" w:themeTint="BF"/>
        </w:rPr>
        <w:t>portés par des Carolos, pour les Carolos.</w:t>
      </w:r>
    </w:p>
    <w:p w14:paraId="20E600C8" w14:textId="25763386" w:rsidR="0080777C" w:rsidRPr="0038556C" w:rsidRDefault="006F0505"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Le contexte actuel accentue la nécessité de venir en aide aux plus défavorisés. </w:t>
      </w:r>
      <w:r w:rsidR="0056352E" w:rsidRPr="0038556C">
        <w:rPr>
          <w:rFonts w:ascii="Arial Narrow" w:hAnsi="Arial Narrow"/>
          <w:color w:val="404040" w:themeColor="text1" w:themeTint="BF"/>
        </w:rPr>
        <w:t>Aussi</w:t>
      </w:r>
      <w:r w:rsidRPr="0038556C">
        <w:rPr>
          <w:rFonts w:ascii="Arial Narrow" w:hAnsi="Arial Narrow"/>
          <w:color w:val="404040" w:themeColor="text1" w:themeTint="BF"/>
        </w:rPr>
        <w:t xml:space="preserve"> l</w:t>
      </w:r>
      <w:r w:rsidR="00D64D78" w:rsidRPr="0038556C">
        <w:rPr>
          <w:rFonts w:ascii="Arial Narrow" w:hAnsi="Arial Narrow"/>
          <w:color w:val="404040" w:themeColor="text1" w:themeTint="BF"/>
        </w:rPr>
        <w:t xml:space="preserve">e </w:t>
      </w:r>
      <w:r w:rsidR="005D24C7" w:rsidRPr="0038556C">
        <w:rPr>
          <w:rFonts w:ascii="Arial Narrow" w:hAnsi="Arial Narrow"/>
          <w:color w:val="404040" w:themeColor="text1" w:themeTint="BF"/>
        </w:rPr>
        <w:t>CPAS</w:t>
      </w:r>
      <w:r w:rsidRPr="0038556C">
        <w:rPr>
          <w:rFonts w:ascii="Arial Narrow" w:hAnsi="Arial Narrow"/>
          <w:color w:val="404040" w:themeColor="text1" w:themeTint="BF"/>
        </w:rPr>
        <w:t xml:space="preserve"> souhaite-t-il</w:t>
      </w:r>
      <w:r w:rsidR="00D64D78" w:rsidRPr="0038556C">
        <w:rPr>
          <w:rFonts w:ascii="Arial Narrow" w:hAnsi="Arial Narrow"/>
          <w:color w:val="404040" w:themeColor="text1" w:themeTint="BF"/>
        </w:rPr>
        <w:t xml:space="preserve"> lancer </w:t>
      </w:r>
      <w:r w:rsidR="004A705D" w:rsidRPr="0038556C">
        <w:rPr>
          <w:rFonts w:ascii="Arial Narrow" w:hAnsi="Arial Narrow"/>
          <w:color w:val="404040" w:themeColor="text1" w:themeTint="BF"/>
        </w:rPr>
        <w:t>un nouvel appel à projet « </w:t>
      </w:r>
      <w:r w:rsidR="000A047C" w:rsidRPr="0038556C">
        <w:rPr>
          <w:rFonts w:ascii="Arial Narrow" w:hAnsi="Arial Narrow"/>
          <w:color w:val="404040" w:themeColor="text1" w:themeTint="BF"/>
        </w:rPr>
        <w:t xml:space="preserve">Hiver </w:t>
      </w:r>
      <w:r w:rsidR="00B054E9">
        <w:rPr>
          <w:rFonts w:ascii="Arial Narrow" w:hAnsi="Arial Narrow"/>
          <w:color w:val="404040" w:themeColor="text1" w:themeTint="BF"/>
        </w:rPr>
        <w:t>2026</w:t>
      </w:r>
      <w:r w:rsidR="00B054E9" w:rsidRPr="0038556C">
        <w:rPr>
          <w:rFonts w:ascii="Arial Narrow" w:hAnsi="Arial Narrow"/>
          <w:color w:val="404040" w:themeColor="text1" w:themeTint="BF"/>
        </w:rPr>
        <w:t> </w:t>
      </w:r>
      <w:r w:rsidR="00D64D78" w:rsidRPr="0038556C">
        <w:rPr>
          <w:rFonts w:ascii="Arial Narrow" w:hAnsi="Arial Narrow"/>
          <w:color w:val="404040" w:themeColor="text1" w:themeTint="BF"/>
        </w:rPr>
        <w:t>»</w:t>
      </w:r>
      <w:r w:rsidR="0080777C" w:rsidRPr="0038556C">
        <w:rPr>
          <w:rFonts w:ascii="Arial Narrow" w:hAnsi="Arial Narrow"/>
          <w:color w:val="404040" w:themeColor="text1" w:themeTint="BF"/>
        </w:rPr>
        <w:t>.</w:t>
      </w:r>
    </w:p>
    <w:p w14:paraId="32B8BDBE" w14:textId="77777777" w:rsidR="0080777C" w:rsidRDefault="0080777C" w:rsidP="0080777C">
      <w:pPr>
        <w:jc w:val="both"/>
        <w:rPr>
          <w:rFonts w:ascii="Arial Narrow" w:hAnsi="Arial Narrow"/>
          <w:color w:val="404040" w:themeColor="text1" w:themeTint="BF"/>
        </w:rPr>
      </w:pPr>
    </w:p>
    <w:p w14:paraId="7453E7A1" w14:textId="77777777" w:rsidR="00FB5F3D" w:rsidRPr="0038556C" w:rsidRDefault="00FB5F3D" w:rsidP="0080777C">
      <w:pPr>
        <w:jc w:val="both"/>
        <w:rPr>
          <w:rFonts w:ascii="Arial Narrow" w:hAnsi="Arial Narrow"/>
          <w:color w:val="404040" w:themeColor="text1" w:themeTint="BF"/>
        </w:rPr>
      </w:pPr>
    </w:p>
    <w:p w14:paraId="51EA01E0" w14:textId="114C9FA2" w:rsidR="0080777C" w:rsidRPr="0038556C" w:rsidRDefault="0080777C" w:rsidP="0080777C">
      <w:pPr>
        <w:pStyle w:val="Paragraphedeliste"/>
        <w:numPr>
          <w:ilvl w:val="0"/>
          <w:numId w:val="1"/>
        </w:numPr>
        <w:contextualSpacing w:val="0"/>
        <w:jc w:val="both"/>
        <w:rPr>
          <w:rFonts w:ascii="Arial Narrow" w:hAnsi="Arial Narrow"/>
          <w:b/>
          <w:color w:val="404040" w:themeColor="text1" w:themeTint="BF"/>
          <w:sz w:val="28"/>
          <w:szCs w:val="28"/>
          <w:u w:val="single"/>
        </w:rPr>
      </w:pPr>
      <w:r w:rsidRPr="0038556C">
        <w:rPr>
          <w:rFonts w:ascii="Arial Narrow" w:hAnsi="Arial Narrow"/>
          <w:b/>
          <w:color w:val="404040" w:themeColor="text1" w:themeTint="BF"/>
          <w:sz w:val="28"/>
          <w:szCs w:val="28"/>
          <w:u w:val="single"/>
        </w:rPr>
        <w:t xml:space="preserve">Modalités de l’appel à projets </w:t>
      </w:r>
      <w:r w:rsidR="00D64D78" w:rsidRPr="0038556C">
        <w:rPr>
          <w:rFonts w:ascii="Arial Narrow" w:hAnsi="Arial Narrow"/>
          <w:b/>
          <w:color w:val="404040" w:themeColor="text1" w:themeTint="BF"/>
          <w:sz w:val="28"/>
          <w:szCs w:val="28"/>
          <w:u w:val="single"/>
        </w:rPr>
        <w:t xml:space="preserve">« HIVER » </w:t>
      </w:r>
      <w:r w:rsidR="00B054E9">
        <w:rPr>
          <w:rFonts w:ascii="Arial Narrow" w:hAnsi="Arial Narrow"/>
          <w:b/>
          <w:color w:val="404040" w:themeColor="text1" w:themeTint="BF"/>
          <w:sz w:val="28"/>
          <w:szCs w:val="28"/>
          <w:u w:val="single"/>
        </w:rPr>
        <w:t>2026</w:t>
      </w:r>
    </w:p>
    <w:p w14:paraId="1956C7EB" w14:textId="77777777" w:rsidR="0080777C" w:rsidRPr="0038556C" w:rsidRDefault="0080777C" w:rsidP="0080777C">
      <w:pPr>
        <w:jc w:val="both"/>
        <w:rPr>
          <w:rFonts w:ascii="Arial Narrow" w:hAnsi="Arial Narrow"/>
          <w:color w:val="404040" w:themeColor="text1" w:themeTint="BF"/>
        </w:rPr>
      </w:pPr>
    </w:p>
    <w:p w14:paraId="3140382C" w14:textId="148CF779"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 xml:space="preserve">Thématique </w:t>
      </w:r>
      <w:r w:rsidR="00B054E9">
        <w:rPr>
          <w:rFonts w:ascii="Arial Narrow" w:hAnsi="Arial Narrow"/>
          <w:b/>
          <w:color w:val="404040" w:themeColor="text1" w:themeTint="BF"/>
          <w:u w:val="single"/>
        </w:rPr>
        <w:t>2026</w:t>
      </w:r>
    </w:p>
    <w:p w14:paraId="07B7B380" w14:textId="77777777" w:rsidR="0080777C" w:rsidRPr="0038556C" w:rsidRDefault="0080777C" w:rsidP="0080777C">
      <w:pPr>
        <w:jc w:val="both"/>
        <w:rPr>
          <w:rFonts w:ascii="Arial Narrow" w:hAnsi="Arial Narrow"/>
          <w:color w:val="404040" w:themeColor="text1" w:themeTint="BF"/>
        </w:rPr>
      </w:pPr>
    </w:p>
    <w:p w14:paraId="2D6DDBDD" w14:textId="56D1D49B" w:rsidR="0080777C" w:rsidRPr="0038556C" w:rsidRDefault="0080777C" w:rsidP="0080777C">
      <w:pPr>
        <w:jc w:val="both"/>
        <w:rPr>
          <w:rFonts w:ascii="Arial Narrow" w:hAnsi="Arial Narrow"/>
          <w:color w:val="404040" w:themeColor="text1" w:themeTint="BF"/>
        </w:rPr>
      </w:pPr>
      <w:r w:rsidRPr="0038556C">
        <w:rPr>
          <w:rFonts w:ascii="Arial Narrow" w:hAnsi="Arial Narrow"/>
          <w:color w:val="404040" w:themeColor="text1" w:themeTint="BF"/>
        </w:rPr>
        <w:t xml:space="preserve">L’appel à projets </w:t>
      </w:r>
      <w:r w:rsidR="00DB75DA" w:rsidRPr="0038556C">
        <w:rPr>
          <w:rFonts w:ascii="Arial Narrow" w:hAnsi="Arial Narrow"/>
          <w:color w:val="404040" w:themeColor="text1" w:themeTint="BF"/>
        </w:rPr>
        <w:t>202</w:t>
      </w:r>
      <w:r w:rsidR="00DB75DA">
        <w:rPr>
          <w:rFonts w:ascii="Arial Narrow" w:hAnsi="Arial Narrow"/>
          <w:color w:val="404040" w:themeColor="text1" w:themeTint="BF"/>
        </w:rPr>
        <w:t>6</w:t>
      </w:r>
      <w:r w:rsidR="00DB75DA" w:rsidRPr="0038556C">
        <w:rPr>
          <w:rFonts w:ascii="Arial Narrow" w:hAnsi="Arial Narrow"/>
          <w:color w:val="404040" w:themeColor="text1" w:themeTint="BF"/>
        </w:rPr>
        <w:t xml:space="preserve"> </w:t>
      </w:r>
      <w:r w:rsidRPr="0038556C">
        <w:rPr>
          <w:rFonts w:ascii="Arial Narrow" w:hAnsi="Arial Narrow"/>
          <w:color w:val="404040" w:themeColor="text1" w:themeTint="BF"/>
        </w:rPr>
        <w:t xml:space="preserve">porte sur « l’aide matérielle </w:t>
      </w:r>
      <w:r w:rsidR="00180991" w:rsidRPr="0038556C">
        <w:rPr>
          <w:rFonts w:ascii="Arial Narrow" w:hAnsi="Arial Narrow"/>
          <w:color w:val="404040" w:themeColor="text1" w:themeTint="BF"/>
        </w:rPr>
        <w:t xml:space="preserve">hivernale </w:t>
      </w:r>
      <w:r w:rsidRPr="0038556C">
        <w:rPr>
          <w:rFonts w:ascii="Arial Narrow" w:hAnsi="Arial Narrow"/>
          <w:color w:val="404040" w:themeColor="text1" w:themeTint="BF"/>
        </w:rPr>
        <w:t>aux personnes les plus précarisées »</w:t>
      </w:r>
      <w:r w:rsidR="008637F5" w:rsidRPr="0038556C">
        <w:rPr>
          <w:rFonts w:ascii="Arial Narrow" w:hAnsi="Arial Narrow"/>
          <w:color w:val="404040" w:themeColor="text1" w:themeTint="BF"/>
        </w:rPr>
        <w:t>.</w:t>
      </w:r>
    </w:p>
    <w:p w14:paraId="6A98871F" w14:textId="77777777" w:rsidR="005D24C7"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Par </w:t>
      </w:r>
      <w:r w:rsidRPr="0038556C">
        <w:rPr>
          <w:rFonts w:ascii="Arial Narrow" w:hAnsi="Arial Narrow"/>
          <w:b/>
          <w:i/>
          <w:color w:val="404040" w:themeColor="text1" w:themeTint="BF"/>
        </w:rPr>
        <w:t>aide matérielle</w:t>
      </w:r>
      <w:r w:rsidRPr="0038556C">
        <w:rPr>
          <w:rFonts w:ascii="Arial Narrow" w:hAnsi="Arial Narrow"/>
          <w:color w:val="404040" w:themeColor="text1" w:themeTint="BF"/>
        </w:rPr>
        <w:t>, il est entendu l’aide apportée via</w:t>
      </w:r>
      <w:r w:rsidR="005D24C7" w:rsidRPr="0038556C">
        <w:rPr>
          <w:rFonts w:ascii="Arial Narrow" w:hAnsi="Arial Narrow"/>
          <w:color w:val="404040" w:themeColor="text1" w:themeTint="BF"/>
        </w:rPr>
        <w:t> :</w:t>
      </w:r>
    </w:p>
    <w:p w14:paraId="7884A84B" w14:textId="77777777" w:rsidR="005D24C7" w:rsidRPr="0038556C" w:rsidRDefault="0080777C" w:rsidP="00E30BA6">
      <w:pPr>
        <w:pStyle w:val="Paragraphedeliste"/>
        <w:numPr>
          <w:ilvl w:val="0"/>
          <w:numId w:val="3"/>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l’alimentation</w:t>
      </w:r>
      <w:proofErr w:type="gramEnd"/>
      <w:r w:rsidRPr="0038556C">
        <w:rPr>
          <w:rFonts w:ascii="Arial Narrow" w:hAnsi="Arial Narrow"/>
          <w:color w:val="404040" w:themeColor="text1" w:themeTint="BF"/>
        </w:rPr>
        <w:t xml:space="preserve">, </w:t>
      </w:r>
    </w:p>
    <w:p w14:paraId="14394500" w14:textId="77777777" w:rsidR="005D24C7" w:rsidRPr="0038556C" w:rsidRDefault="0080777C" w:rsidP="00E30BA6">
      <w:pPr>
        <w:pStyle w:val="Paragraphedeliste"/>
        <w:numPr>
          <w:ilvl w:val="0"/>
          <w:numId w:val="3"/>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les</w:t>
      </w:r>
      <w:proofErr w:type="gramEnd"/>
      <w:r w:rsidRPr="0038556C">
        <w:rPr>
          <w:rFonts w:ascii="Arial Narrow" w:hAnsi="Arial Narrow"/>
          <w:color w:val="404040" w:themeColor="text1" w:themeTint="BF"/>
        </w:rPr>
        <w:t xml:space="preserve"> vêtements,</w:t>
      </w:r>
    </w:p>
    <w:p w14:paraId="7418DF4C" w14:textId="77777777" w:rsidR="005D24C7" w:rsidRPr="0038556C" w:rsidRDefault="0080777C" w:rsidP="00E30BA6">
      <w:pPr>
        <w:pStyle w:val="Paragraphedeliste"/>
        <w:numPr>
          <w:ilvl w:val="0"/>
          <w:numId w:val="3"/>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les</w:t>
      </w:r>
      <w:proofErr w:type="gramEnd"/>
      <w:r w:rsidRPr="0038556C">
        <w:rPr>
          <w:rFonts w:ascii="Arial Narrow" w:hAnsi="Arial Narrow"/>
          <w:color w:val="404040" w:themeColor="text1" w:themeTint="BF"/>
        </w:rPr>
        <w:t xml:space="preserve"> produits d’hygiène</w:t>
      </w:r>
      <w:r w:rsidR="00072F08" w:rsidRPr="0038556C">
        <w:rPr>
          <w:rFonts w:ascii="Arial Narrow" w:hAnsi="Arial Narrow"/>
          <w:color w:val="404040" w:themeColor="text1" w:themeTint="BF"/>
        </w:rPr>
        <w:t xml:space="preserve"> et santé</w:t>
      </w:r>
    </w:p>
    <w:p w14:paraId="793B5FB1" w14:textId="77777777" w:rsidR="00B07D93" w:rsidRPr="0038556C" w:rsidRDefault="0080777C" w:rsidP="00E30BA6">
      <w:pPr>
        <w:pStyle w:val="Paragraphedeliste"/>
        <w:numPr>
          <w:ilvl w:val="0"/>
          <w:numId w:val="3"/>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l’accès</w:t>
      </w:r>
      <w:proofErr w:type="gramEnd"/>
      <w:r w:rsidRPr="0038556C">
        <w:rPr>
          <w:rFonts w:ascii="Arial Narrow" w:hAnsi="Arial Narrow"/>
          <w:color w:val="404040" w:themeColor="text1" w:themeTint="BF"/>
        </w:rPr>
        <w:t xml:space="preserve"> à l’hygiène, l’accès à la santé</w:t>
      </w:r>
      <w:r w:rsidR="00B07D93" w:rsidRPr="0038556C">
        <w:rPr>
          <w:rFonts w:ascii="Arial Narrow" w:hAnsi="Arial Narrow"/>
          <w:color w:val="404040" w:themeColor="text1" w:themeTint="BF"/>
        </w:rPr>
        <w:t>,</w:t>
      </w:r>
    </w:p>
    <w:p w14:paraId="60C9DA58" w14:textId="291FF3E7" w:rsidR="005D24C7" w:rsidRPr="00E30BA6" w:rsidRDefault="00B07D93" w:rsidP="00E30BA6">
      <w:pPr>
        <w:pStyle w:val="Paragraphedeliste"/>
        <w:numPr>
          <w:ilvl w:val="0"/>
          <w:numId w:val="3"/>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ou</w:t>
      </w:r>
      <w:proofErr w:type="gramEnd"/>
      <w:r w:rsidRPr="0038556C">
        <w:rPr>
          <w:rFonts w:ascii="Arial Narrow" w:hAnsi="Arial Narrow"/>
          <w:color w:val="404040" w:themeColor="text1" w:themeTint="BF"/>
        </w:rPr>
        <w:t xml:space="preserve"> les petites attentions de fin d’année</w:t>
      </w:r>
      <w:r w:rsidR="0080777C" w:rsidRPr="0038556C">
        <w:rPr>
          <w:rFonts w:ascii="Arial Narrow" w:hAnsi="Arial Narrow"/>
          <w:color w:val="404040" w:themeColor="text1" w:themeTint="BF"/>
        </w:rPr>
        <w:t>.</w:t>
      </w:r>
    </w:p>
    <w:p w14:paraId="7DDAC98C" w14:textId="641E6599" w:rsidR="0080777C" w:rsidRPr="00E30BA6" w:rsidRDefault="00B054E9" w:rsidP="00E30BA6">
      <w:pPr>
        <w:pStyle w:val="Paragraphedeliste"/>
        <w:numPr>
          <w:ilvl w:val="1"/>
          <w:numId w:val="1"/>
        </w:numPr>
        <w:spacing w:before="240"/>
        <w:contextualSpacing w:val="0"/>
        <w:jc w:val="both"/>
        <w:rPr>
          <w:rFonts w:ascii="Arial Narrow" w:hAnsi="Arial Narrow"/>
          <w:b/>
          <w:color w:val="404040" w:themeColor="text1" w:themeTint="BF"/>
          <w:u w:val="single"/>
        </w:rPr>
      </w:pPr>
      <w:r>
        <w:rPr>
          <w:rFonts w:ascii="Arial Narrow" w:hAnsi="Arial Narrow"/>
          <w:b/>
          <w:color w:val="404040" w:themeColor="text1" w:themeTint="BF"/>
          <w:u w:val="single"/>
        </w:rPr>
        <w:t>Opérateurs éligibles</w:t>
      </w:r>
    </w:p>
    <w:p w14:paraId="4D72EB75"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Le soutien financier concerné par le présent appel à projets est accessible uniquement :</w:t>
      </w:r>
    </w:p>
    <w:p w14:paraId="4CBFBB0C" w14:textId="77777777" w:rsidR="0080777C" w:rsidRPr="0038556C" w:rsidRDefault="0080777C" w:rsidP="00E30BA6">
      <w:pPr>
        <w:pStyle w:val="Paragraphedeliste"/>
        <w:numPr>
          <w:ilvl w:val="0"/>
          <w:numId w:val="2"/>
        </w:numPr>
        <w:spacing w:before="240"/>
        <w:contextualSpacing w:val="0"/>
        <w:jc w:val="both"/>
        <w:rPr>
          <w:rFonts w:ascii="Arial Narrow" w:hAnsi="Arial Narrow"/>
          <w:color w:val="404040" w:themeColor="text1" w:themeTint="BF"/>
        </w:rPr>
      </w:pPr>
      <w:r w:rsidRPr="0038556C">
        <w:rPr>
          <w:rFonts w:ascii="Arial Narrow" w:hAnsi="Arial Narrow"/>
          <w:color w:val="404040" w:themeColor="text1" w:themeTint="BF"/>
        </w:rPr>
        <w:t>Aux associations sans but lucratif (A.S.B.L.) actives depuis plus d’un an, dont le siège</w:t>
      </w:r>
      <w:r w:rsidR="00072F08" w:rsidRPr="0038556C">
        <w:rPr>
          <w:rFonts w:ascii="Arial Narrow" w:hAnsi="Arial Narrow"/>
          <w:color w:val="404040" w:themeColor="text1" w:themeTint="BF"/>
        </w:rPr>
        <w:t xml:space="preserve"> social est établi à Charleroi et/ou </w:t>
      </w:r>
      <w:r w:rsidRPr="0038556C">
        <w:rPr>
          <w:rFonts w:ascii="Arial Narrow" w:hAnsi="Arial Narrow"/>
          <w:color w:val="404040" w:themeColor="text1" w:themeTint="BF"/>
        </w:rPr>
        <w:t>qui interviennent sur le territoire de la Ville de Charleroi et dont l’objet social s’inscrit dans l’objet du présent appel à projets ;</w:t>
      </w:r>
    </w:p>
    <w:p w14:paraId="51BD5B5F" w14:textId="77777777" w:rsidR="00E355D9" w:rsidRDefault="0080777C" w:rsidP="00E30BA6">
      <w:pPr>
        <w:pStyle w:val="Paragraphedeliste"/>
        <w:numPr>
          <w:ilvl w:val="0"/>
          <w:numId w:val="2"/>
        </w:numPr>
        <w:spacing w:before="240"/>
        <w:contextualSpacing w:val="0"/>
        <w:jc w:val="both"/>
        <w:rPr>
          <w:rFonts w:ascii="Arial Narrow" w:hAnsi="Arial Narrow"/>
          <w:color w:val="404040" w:themeColor="text1" w:themeTint="BF"/>
        </w:rPr>
      </w:pPr>
      <w:r w:rsidRPr="0038556C">
        <w:rPr>
          <w:rFonts w:ascii="Arial Narrow" w:hAnsi="Arial Narrow"/>
          <w:color w:val="404040" w:themeColor="text1" w:themeTint="BF"/>
        </w:rPr>
        <w:lastRenderedPageBreak/>
        <w:t xml:space="preserve">Aux comités de quartiers, aux associations de faits composés d’habitants, actifs depuis plus d’un an, qui interviennent sur le territoire de la Ville de Charleroi et qui sont constitués d’au moins 3 personnes domiciliées </w:t>
      </w:r>
    </w:p>
    <w:p w14:paraId="7277A980" w14:textId="3F238BF7" w:rsidR="0080777C" w:rsidRPr="0038556C" w:rsidRDefault="0080777C" w:rsidP="00E30BA6">
      <w:pPr>
        <w:pStyle w:val="Paragraphedeliste"/>
        <w:numPr>
          <w:ilvl w:val="0"/>
          <w:numId w:val="2"/>
        </w:numPr>
        <w:spacing w:before="240"/>
        <w:contextualSpacing w:val="0"/>
        <w:jc w:val="both"/>
        <w:rPr>
          <w:rFonts w:ascii="Arial Narrow" w:hAnsi="Arial Narrow"/>
          <w:color w:val="404040" w:themeColor="text1" w:themeTint="BF"/>
        </w:rPr>
      </w:pPr>
      <w:proofErr w:type="gramStart"/>
      <w:r w:rsidRPr="0038556C">
        <w:rPr>
          <w:rFonts w:ascii="Arial Narrow" w:hAnsi="Arial Narrow"/>
          <w:color w:val="404040" w:themeColor="text1" w:themeTint="BF"/>
        </w:rPr>
        <w:t>dans</w:t>
      </w:r>
      <w:proofErr w:type="gramEnd"/>
      <w:r w:rsidRPr="0038556C">
        <w:rPr>
          <w:rFonts w:ascii="Arial Narrow" w:hAnsi="Arial Narrow"/>
          <w:color w:val="404040" w:themeColor="text1" w:themeTint="BF"/>
        </w:rPr>
        <w:t xml:space="preserve"> l’entité ou liées à la Ville de Charleroi (emploi/activités) ; </w:t>
      </w:r>
    </w:p>
    <w:p w14:paraId="0B76715D" w14:textId="77777777" w:rsidR="0080777C" w:rsidRDefault="0080777C" w:rsidP="0080777C">
      <w:pPr>
        <w:jc w:val="both"/>
        <w:rPr>
          <w:rFonts w:ascii="Arial Narrow" w:hAnsi="Arial Narrow"/>
          <w:color w:val="404040" w:themeColor="text1" w:themeTint="BF"/>
        </w:rPr>
      </w:pPr>
    </w:p>
    <w:p w14:paraId="57616741" w14:textId="77777777" w:rsidR="00E355D9" w:rsidRPr="0038556C" w:rsidRDefault="00E355D9" w:rsidP="0080777C">
      <w:pPr>
        <w:jc w:val="both"/>
        <w:rPr>
          <w:rFonts w:ascii="Arial Narrow" w:hAnsi="Arial Narrow"/>
          <w:color w:val="404040" w:themeColor="text1" w:themeTint="BF"/>
        </w:rPr>
      </w:pPr>
    </w:p>
    <w:p w14:paraId="59E7C47E" w14:textId="77777777"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Conditions d’éligibilité</w:t>
      </w:r>
    </w:p>
    <w:p w14:paraId="192016F6"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Le présent appel à projets est ouvert au public cible défini au point 2.2.</w:t>
      </w:r>
    </w:p>
    <w:p w14:paraId="7F1D9BA7" w14:textId="477F45D2" w:rsidR="0080777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Seuls les projets s’inscrivant dans la thématique </w:t>
      </w:r>
      <w:r w:rsidR="000A0CA9">
        <w:rPr>
          <w:rFonts w:ascii="Arial Narrow" w:hAnsi="Arial Narrow"/>
          <w:color w:val="404040" w:themeColor="text1" w:themeTint="BF"/>
        </w:rPr>
        <w:t>2026</w:t>
      </w:r>
      <w:r w:rsidR="000A0CA9" w:rsidRPr="0038556C">
        <w:rPr>
          <w:rFonts w:ascii="Arial Narrow" w:hAnsi="Arial Narrow"/>
          <w:color w:val="404040" w:themeColor="text1" w:themeTint="BF"/>
        </w:rPr>
        <w:t xml:space="preserve"> </w:t>
      </w:r>
      <w:r w:rsidRPr="0038556C">
        <w:rPr>
          <w:rFonts w:ascii="Arial Narrow" w:hAnsi="Arial Narrow"/>
          <w:color w:val="404040" w:themeColor="text1" w:themeTint="BF"/>
        </w:rPr>
        <w:t xml:space="preserve">fixée au point 2.1. </w:t>
      </w:r>
      <w:proofErr w:type="gramStart"/>
      <w:r w:rsidRPr="0038556C">
        <w:rPr>
          <w:rFonts w:ascii="Arial Narrow" w:hAnsi="Arial Narrow"/>
          <w:color w:val="404040" w:themeColor="text1" w:themeTint="BF"/>
        </w:rPr>
        <w:t>seront</w:t>
      </w:r>
      <w:proofErr w:type="gramEnd"/>
      <w:r w:rsidRPr="0038556C">
        <w:rPr>
          <w:rFonts w:ascii="Arial Narrow" w:hAnsi="Arial Narrow"/>
          <w:color w:val="404040" w:themeColor="text1" w:themeTint="BF"/>
        </w:rPr>
        <w:t xml:space="preserve"> pris en considération pour l’obtention d’une subvention.</w:t>
      </w:r>
    </w:p>
    <w:p w14:paraId="7ACE4AC6" w14:textId="77777777" w:rsidR="00B054E9" w:rsidRPr="0038556C" w:rsidRDefault="00B054E9" w:rsidP="0080777C">
      <w:pPr>
        <w:jc w:val="both"/>
        <w:rPr>
          <w:rFonts w:ascii="Arial Narrow" w:hAnsi="Arial Narrow"/>
          <w:color w:val="404040" w:themeColor="text1" w:themeTint="BF"/>
        </w:rPr>
      </w:pPr>
    </w:p>
    <w:p w14:paraId="29EBEA7F" w14:textId="2594DA53" w:rsidR="00247460" w:rsidRPr="00D65391" w:rsidRDefault="00B054E9" w:rsidP="00BD070E">
      <w:pPr>
        <w:pStyle w:val="Citationintense"/>
        <w:spacing w:before="180" w:after="180"/>
        <w:ind w:left="862" w:right="862"/>
        <w:rPr>
          <w:b/>
          <w:bCs/>
        </w:rPr>
      </w:pPr>
      <w:r w:rsidRPr="00D65391">
        <w:rPr>
          <w:b/>
          <w:bCs/>
        </w:rPr>
        <w:t>Point d’attention :</w:t>
      </w:r>
    </w:p>
    <w:p w14:paraId="5122BAA3" w14:textId="76E42853" w:rsidR="00B054E9" w:rsidRPr="00D65391" w:rsidRDefault="00B054E9" w:rsidP="00BD070E">
      <w:pPr>
        <w:pStyle w:val="Citationintense"/>
        <w:spacing w:before="180" w:after="180"/>
        <w:ind w:left="862" w:right="862"/>
        <w:rPr>
          <w:b/>
          <w:bCs/>
        </w:rPr>
      </w:pPr>
      <w:r w:rsidRPr="00D65391">
        <w:rPr>
          <w:b/>
          <w:bCs/>
        </w:rPr>
        <w:t>Ne peut introduire une candidature dans le cadre du présent appel à projets toute ASBL, tout comité de quartiers, toute association de faits composés d’habitants qui serait</w:t>
      </w:r>
      <w:bookmarkStart w:id="0" w:name="_Hlk210981043"/>
      <w:r w:rsidRPr="00D65391">
        <w:rPr>
          <w:b/>
          <w:bCs/>
        </w:rPr>
        <w:t xml:space="preserve"> redevable d’un quelconque montant envers le CPAS.</w:t>
      </w:r>
      <w:bookmarkEnd w:id="0"/>
    </w:p>
    <w:p w14:paraId="2DE95007" w14:textId="77777777" w:rsidR="0080777C" w:rsidRDefault="0080777C" w:rsidP="0080777C">
      <w:pPr>
        <w:jc w:val="both"/>
        <w:rPr>
          <w:rFonts w:ascii="Arial Narrow" w:hAnsi="Arial Narrow"/>
          <w:color w:val="404040" w:themeColor="text1" w:themeTint="BF"/>
        </w:rPr>
      </w:pPr>
    </w:p>
    <w:p w14:paraId="2D5E29FE" w14:textId="77777777" w:rsidR="00E355D9" w:rsidRPr="0038556C" w:rsidRDefault="00E355D9" w:rsidP="0080777C">
      <w:pPr>
        <w:jc w:val="both"/>
        <w:rPr>
          <w:rFonts w:ascii="Arial Narrow" w:hAnsi="Arial Narrow"/>
          <w:color w:val="404040" w:themeColor="text1" w:themeTint="BF"/>
        </w:rPr>
      </w:pPr>
    </w:p>
    <w:p w14:paraId="6AAFE7D8" w14:textId="77777777"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Dépenses éligibles</w:t>
      </w:r>
    </w:p>
    <w:p w14:paraId="2EA51B08"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Seules les dépenses directement liées à la réalisation du projet sont éligibles.</w:t>
      </w:r>
    </w:p>
    <w:p w14:paraId="0F0AD441"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Les dépenses suivantes sont éligibles au présent appel à projets à la condition que celles-ci ne bénéficient pas d’autres subventions ou aides du CPAS de Charleroi, de la Ville de Charleroi </w:t>
      </w:r>
      <w:r w:rsidR="006F0505" w:rsidRPr="0038556C">
        <w:rPr>
          <w:rFonts w:ascii="Arial Narrow" w:hAnsi="Arial Narrow"/>
          <w:color w:val="404040" w:themeColor="text1" w:themeTint="BF"/>
        </w:rPr>
        <w:t>dans le cadre du projet proposé.</w:t>
      </w:r>
    </w:p>
    <w:p w14:paraId="2D7D8CFE" w14:textId="77777777" w:rsidR="0080777C" w:rsidRPr="0038556C" w:rsidRDefault="00180991" w:rsidP="00E30BA6">
      <w:pPr>
        <w:pStyle w:val="Paragraphedeliste"/>
        <w:numPr>
          <w:ilvl w:val="0"/>
          <w:numId w:val="2"/>
        </w:numPr>
        <w:spacing w:before="240"/>
        <w:jc w:val="both"/>
        <w:rPr>
          <w:rFonts w:ascii="Arial Narrow" w:hAnsi="Arial Narrow"/>
          <w:color w:val="404040" w:themeColor="text1" w:themeTint="BF"/>
          <w:u w:val="dash"/>
        </w:rPr>
      </w:pPr>
      <w:r w:rsidRPr="0038556C">
        <w:rPr>
          <w:rFonts w:ascii="Arial Narrow" w:hAnsi="Arial Narrow"/>
          <w:color w:val="404040" w:themeColor="text1" w:themeTint="BF"/>
        </w:rPr>
        <w:t xml:space="preserve">Seront considérées comme éligible les dépenses d’aide matérielle telle que définie au point </w:t>
      </w:r>
      <w:r w:rsidR="00DC113D" w:rsidRPr="0038556C">
        <w:rPr>
          <w:rFonts w:ascii="Arial Narrow" w:hAnsi="Arial Narrow"/>
          <w:color w:val="404040" w:themeColor="text1" w:themeTint="BF"/>
        </w:rPr>
        <w:t>2.1.</w:t>
      </w:r>
      <w:r w:rsidR="006F0505" w:rsidRPr="0038556C">
        <w:rPr>
          <w:rFonts w:ascii="Arial Narrow" w:hAnsi="Arial Narrow"/>
          <w:color w:val="404040" w:themeColor="text1" w:themeTint="BF"/>
        </w:rPr>
        <w:t>, à savoir :</w:t>
      </w:r>
    </w:p>
    <w:p w14:paraId="4496BBC6" w14:textId="77777777" w:rsidR="006F0505" w:rsidRPr="0038556C" w:rsidRDefault="006F0505" w:rsidP="00E30BA6">
      <w:pPr>
        <w:pStyle w:val="Paragraphedeliste"/>
        <w:numPr>
          <w:ilvl w:val="1"/>
          <w:numId w:val="2"/>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l’alimentation</w:t>
      </w:r>
      <w:proofErr w:type="gramEnd"/>
      <w:r w:rsidRPr="0038556C">
        <w:rPr>
          <w:rFonts w:ascii="Arial Narrow" w:hAnsi="Arial Narrow"/>
          <w:color w:val="404040" w:themeColor="text1" w:themeTint="BF"/>
        </w:rPr>
        <w:t xml:space="preserve">, </w:t>
      </w:r>
    </w:p>
    <w:p w14:paraId="65AE6A0D" w14:textId="77777777" w:rsidR="006F0505" w:rsidRPr="0038556C" w:rsidRDefault="006F0505" w:rsidP="00E30BA6">
      <w:pPr>
        <w:pStyle w:val="Paragraphedeliste"/>
        <w:numPr>
          <w:ilvl w:val="1"/>
          <w:numId w:val="2"/>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les</w:t>
      </w:r>
      <w:proofErr w:type="gramEnd"/>
      <w:r w:rsidRPr="0038556C">
        <w:rPr>
          <w:rFonts w:ascii="Arial Narrow" w:hAnsi="Arial Narrow"/>
          <w:color w:val="404040" w:themeColor="text1" w:themeTint="BF"/>
        </w:rPr>
        <w:t xml:space="preserve"> vêtements,</w:t>
      </w:r>
    </w:p>
    <w:p w14:paraId="6F276DBB" w14:textId="77777777" w:rsidR="006F0505" w:rsidRPr="0038556C" w:rsidRDefault="006F0505" w:rsidP="00E30BA6">
      <w:pPr>
        <w:pStyle w:val="Paragraphedeliste"/>
        <w:numPr>
          <w:ilvl w:val="1"/>
          <w:numId w:val="2"/>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les</w:t>
      </w:r>
      <w:proofErr w:type="gramEnd"/>
      <w:r w:rsidRPr="0038556C">
        <w:rPr>
          <w:rFonts w:ascii="Arial Narrow" w:hAnsi="Arial Narrow"/>
          <w:color w:val="404040" w:themeColor="text1" w:themeTint="BF"/>
        </w:rPr>
        <w:t xml:space="preserve"> produits d’hygiène et santé</w:t>
      </w:r>
    </w:p>
    <w:p w14:paraId="56A9862F" w14:textId="77777777" w:rsidR="006F0505" w:rsidRPr="0038556C" w:rsidRDefault="006F0505" w:rsidP="00E30BA6">
      <w:pPr>
        <w:pStyle w:val="Paragraphedeliste"/>
        <w:numPr>
          <w:ilvl w:val="1"/>
          <w:numId w:val="2"/>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l’accès</w:t>
      </w:r>
      <w:proofErr w:type="gramEnd"/>
      <w:r w:rsidRPr="0038556C">
        <w:rPr>
          <w:rFonts w:ascii="Arial Narrow" w:hAnsi="Arial Narrow"/>
          <w:color w:val="404040" w:themeColor="text1" w:themeTint="BF"/>
        </w:rPr>
        <w:t xml:space="preserve"> à l’hygiène, l’accès à la santé,</w:t>
      </w:r>
    </w:p>
    <w:p w14:paraId="408D9E9A" w14:textId="77777777" w:rsidR="006F0505" w:rsidRPr="0038556C" w:rsidRDefault="006F0505" w:rsidP="00E30BA6">
      <w:pPr>
        <w:pStyle w:val="Paragraphedeliste"/>
        <w:numPr>
          <w:ilvl w:val="1"/>
          <w:numId w:val="2"/>
        </w:numPr>
        <w:spacing w:before="240"/>
        <w:jc w:val="both"/>
        <w:rPr>
          <w:rFonts w:ascii="Arial Narrow" w:hAnsi="Arial Narrow"/>
          <w:color w:val="404040" w:themeColor="text1" w:themeTint="BF"/>
        </w:rPr>
      </w:pPr>
      <w:proofErr w:type="gramStart"/>
      <w:r w:rsidRPr="0038556C">
        <w:rPr>
          <w:rFonts w:ascii="Arial Narrow" w:hAnsi="Arial Narrow"/>
          <w:color w:val="404040" w:themeColor="text1" w:themeTint="BF"/>
        </w:rPr>
        <w:t>ou</w:t>
      </w:r>
      <w:proofErr w:type="gramEnd"/>
      <w:r w:rsidRPr="0038556C">
        <w:rPr>
          <w:rFonts w:ascii="Arial Narrow" w:hAnsi="Arial Narrow"/>
          <w:color w:val="404040" w:themeColor="text1" w:themeTint="BF"/>
        </w:rPr>
        <w:t xml:space="preserve"> les petites attentions de fin d’année.</w:t>
      </w:r>
    </w:p>
    <w:p w14:paraId="140A5882" w14:textId="77777777" w:rsidR="0080777C" w:rsidRPr="0038556C" w:rsidRDefault="00180991" w:rsidP="00E30BA6">
      <w:pPr>
        <w:pStyle w:val="Paragraphedeliste"/>
        <w:numPr>
          <w:ilvl w:val="0"/>
          <w:numId w:val="2"/>
        </w:numPr>
        <w:spacing w:before="240"/>
        <w:jc w:val="both"/>
        <w:rPr>
          <w:rFonts w:ascii="Arial Narrow" w:hAnsi="Arial Narrow"/>
          <w:color w:val="404040" w:themeColor="text1" w:themeTint="BF"/>
        </w:rPr>
      </w:pPr>
      <w:r w:rsidRPr="0038556C">
        <w:rPr>
          <w:rFonts w:ascii="Arial Narrow" w:hAnsi="Arial Narrow"/>
          <w:color w:val="404040" w:themeColor="text1" w:themeTint="BF"/>
        </w:rPr>
        <w:t>Il est à noter que l</w:t>
      </w:r>
      <w:r w:rsidR="0080777C" w:rsidRPr="0038556C">
        <w:rPr>
          <w:rFonts w:ascii="Arial Narrow" w:hAnsi="Arial Narrow"/>
          <w:color w:val="404040" w:themeColor="text1" w:themeTint="BF"/>
        </w:rPr>
        <w:t>e petit matériel acquis grâce à la subvention doit obligatoirement avoir une vocation collective.</w:t>
      </w:r>
    </w:p>
    <w:p w14:paraId="6BF22F8B" w14:textId="77777777" w:rsidR="0080777C" w:rsidRPr="0038556C" w:rsidRDefault="0080777C" w:rsidP="00E30BA6">
      <w:pPr>
        <w:pStyle w:val="Paragraphedeliste"/>
        <w:numPr>
          <w:ilvl w:val="0"/>
          <w:numId w:val="2"/>
        </w:numPr>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Les dépenses d’investissement </w:t>
      </w:r>
      <w:r w:rsidR="006F0505" w:rsidRPr="0038556C">
        <w:rPr>
          <w:rFonts w:ascii="Arial Narrow" w:hAnsi="Arial Narrow"/>
          <w:color w:val="404040" w:themeColor="text1" w:themeTint="BF"/>
        </w:rPr>
        <w:t xml:space="preserve">(plus de 500,00 € TVAC / coût unitaire) </w:t>
      </w:r>
      <w:r w:rsidRPr="0038556C">
        <w:rPr>
          <w:rFonts w:ascii="Arial Narrow" w:hAnsi="Arial Narrow"/>
          <w:color w:val="404040" w:themeColor="text1" w:themeTint="BF"/>
        </w:rPr>
        <w:t>ne sont pas éligibles au présent appel à projet.</w:t>
      </w:r>
    </w:p>
    <w:p w14:paraId="4516C9CD" w14:textId="77777777" w:rsidR="0080777C" w:rsidRDefault="0080777C" w:rsidP="0080777C">
      <w:pPr>
        <w:jc w:val="both"/>
        <w:rPr>
          <w:rFonts w:ascii="Arial Narrow" w:hAnsi="Arial Narrow"/>
          <w:color w:val="404040" w:themeColor="text1" w:themeTint="BF"/>
        </w:rPr>
      </w:pPr>
    </w:p>
    <w:p w14:paraId="4115B008" w14:textId="77777777" w:rsidR="00E355D9" w:rsidRPr="0038556C" w:rsidRDefault="00E355D9" w:rsidP="0080777C">
      <w:pPr>
        <w:jc w:val="both"/>
        <w:rPr>
          <w:rFonts w:ascii="Arial Narrow" w:hAnsi="Arial Narrow"/>
          <w:color w:val="404040" w:themeColor="text1" w:themeTint="BF"/>
        </w:rPr>
      </w:pPr>
    </w:p>
    <w:p w14:paraId="1648A34E" w14:textId="77777777"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Période couverte</w:t>
      </w:r>
    </w:p>
    <w:p w14:paraId="7BAD950A" w14:textId="77777777" w:rsidR="0080777C" w:rsidRPr="0038556C" w:rsidRDefault="0080777C" w:rsidP="0080777C">
      <w:pPr>
        <w:pStyle w:val="Paragraphedeliste"/>
        <w:jc w:val="both"/>
        <w:rPr>
          <w:rFonts w:ascii="Arial Narrow" w:hAnsi="Arial Narrow"/>
          <w:b/>
          <w:color w:val="404040" w:themeColor="text1" w:themeTint="BF"/>
          <w:u w:val="single"/>
        </w:rPr>
      </w:pPr>
    </w:p>
    <w:p w14:paraId="4D3B9931" w14:textId="4DE21636" w:rsidR="0080777C" w:rsidRPr="0038556C" w:rsidRDefault="0080777C" w:rsidP="0080777C">
      <w:pPr>
        <w:jc w:val="both"/>
        <w:rPr>
          <w:rFonts w:ascii="Arial Narrow" w:hAnsi="Arial Narrow"/>
          <w:color w:val="404040" w:themeColor="text1" w:themeTint="BF"/>
        </w:rPr>
      </w:pPr>
      <w:r w:rsidRPr="0038556C">
        <w:rPr>
          <w:rFonts w:ascii="Arial Narrow" w:hAnsi="Arial Narrow"/>
          <w:color w:val="404040" w:themeColor="text1" w:themeTint="BF"/>
        </w:rPr>
        <w:t xml:space="preserve">Le présent appel à projets couvre les dépenses éligibles telles que listées au point 2.4 et réalisées entre </w:t>
      </w:r>
      <w:r w:rsidR="00044042">
        <w:rPr>
          <w:rFonts w:ascii="Arial Narrow" w:hAnsi="Arial Narrow"/>
          <w:b/>
          <w:i/>
          <w:color w:val="404040" w:themeColor="text1" w:themeTint="BF"/>
        </w:rPr>
        <w:t xml:space="preserve">la date de la signature de la convention et </w:t>
      </w:r>
      <w:r w:rsidR="00044042" w:rsidRPr="00BD070E">
        <w:rPr>
          <w:rFonts w:ascii="Arial Narrow" w:hAnsi="Arial Narrow"/>
          <w:b/>
          <w:i/>
          <w:color w:val="404040" w:themeColor="text1" w:themeTint="BF"/>
        </w:rPr>
        <w:t xml:space="preserve">le </w:t>
      </w:r>
      <w:r w:rsidR="00F8248E" w:rsidRPr="00BD070E">
        <w:rPr>
          <w:rFonts w:ascii="Arial Narrow" w:hAnsi="Arial Narrow"/>
          <w:b/>
          <w:i/>
          <w:color w:val="404040" w:themeColor="text1" w:themeTint="BF"/>
        </w:rPr>
        <w:t xml:space="preserve">19 </w:t>
      </w:r>
      <w:r w:rsidR="00DC113D" w:rsidRPr="00BD070E">
        <w:rPr>
          <w:rFonts w:ascii="Arial Narrow" w:hAnsi="Arial Narrow"/>
          <w:b/>
          <w:i/>
          <w:color w:val="404040" w:themeColor="text1" w:themeTint="BF"/>
        </w:rPr>
        <w:t xml:space="preserve">février </w:t>
      </w:r>
      <w:r w:rsidR="00F8248E" w:rsidRPr="00BD070E">
        <w:rPr>
          <w:rFonts w:ascii="Arial Narrow" w:hAnsi="Arial Narrow"/>
          <w:b/>
          <w:i/>
          <w:color w:val="404040" w:themeColor="text1" w:themeTint="BF"/>
        </w:rPr>
        <w:t>2027</w:t>
      </w:r>
      <w:r w:rsidRPr="00BD070E">
        <w:rPr>
          <w:rFonts w:ascii="Arial Narrow" w:hAnsi="Arial Narrow"/>
          <w:b/>
          <w:i/>
          <w:color w:val="404040" w:themeColor="text1" w:themeTint="BF"/>
        </w:rPr>
        <w:t>.</w:t>
      </w:r>
    </w:p>
    <w:p w14:paraId="0270D0AF" w14:textId="77777777" w:rsidR="0080777C" w:rsidRDefault="0080777C" w:rsidP="0080777C">
      <w:pPr>
        <w:jc w:val="both"/>
        <w:rPr>
          <w:rFonts w:ascii="Arial Narrow" w:hAnsi="Arial Narrow"/>
          <w:color w:val="404040" w:themeColor="text1" w:themeTint="BF"/>
        </w:rPr>
      </w:pPr>
    </w:p>
    <w:p w14:paraId="7330CF7A" w14:textId="77777777" w:rsidR="00E355D9" w:rsidRPr="0038556C" w:rsidRDefault="00E355D9" w:rsidP="0080777C">
      <w:pPr>
        <w:jc w:val="both"/>
        <w:rPr>
          <w:rFonts w:ascii="Arial Narrow" w:hAnsi="Arial Narrow"/>
          <w:color w:val="404040" w:themeColor="text1" w:themeTint="BF"/>
        </w:rPr>
      </w:pPr>
    </w:p>
    <w:p w14:paraId="3D0281EC" w14:textId="77777777"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Financement</w:t>
      </w:r>
    </w:p>
    <w:p w14:paraId="243F04FE" w14:textId="77777777" w:rsidR="0080777C" w:rsidRPr="0038556C" w:rsidRDefault="0080777C" w:rsidP="0080777C">
      <w:pPr>
        <w:jc w:val="both"/>
        <w:rPr>
          <w:rFonts w:ascii="Arial Narrow" w:hAnsi="Arial Narrow"/>
          <w:b/>
          <w:color w:val="404040" w:themeColor="text1" w:themeTint="BF"/>
          <w:u w:val="single"/>
        </w:rPr>
      </w:pPr>
    </w:p>
    <w:p w14:paraId="20AF4EFB" w14:textId="77777777" w:rsidR="0080777C" w:rsidRPr="0038556C" w:rsidRDefault="0080777C" w:rsidP="0080777C">
      <w:pPr>
        <w:jc w:val="both"/>
        <w:rPr>
          <w:rFonts w:ascii="Arial Narrow" w:hAnsi="Arial Narrow"/>
          <w:color w:val="404040" w:themeColor="text1" w:themeTint="BF"/>
        </w:rPr>
      </w:pPr>
      <w:r w:rsidRPr="0038556C">
        <w:rPr>
          <w:rFonts w:ascii="Arial Narrow" w:hAnsi="Arial Narrow"/>
          <w:color w:val="404040" w:themeColor="text1" w:themeTint="BF"/>
        </w:rPr>
        <w:t>Le montant de la subvention octroyée via le présent appel à projet sera déterminé sur la base des besoins identifiés par le porteur de l’appel</w:t>
      </w:r>
      <w:r w:rsidR="00AC3E0E" w:rsidRPr="0038556C">
        <w:rPr>
          <w:rFonts w:ascii="Arial Narrow" w:hAnsi="Arial Narrow"/>
          <w:color w:val="404040" w:themeColor="text1" w:themeTint="BF"/>
        </w:rPr>
        <w:t xml:space="preserve"> à projet avec un maximum de </w:t>
      </w:r>
      <w:r w:rsidR="00D9388B" w:rsidRPr="00D453B6">
        <w:rPr>
          <w:rFonts w:ascii="Arial Narrow" w:hAnsi="Arial Narrow"/>
          <w:b/>
          <w:bCs/>
          <w:i/>
          <w:iCs/>
          <w:color w:val="404040" w:themeColor="text1" w:themeTint="BF"/>
        </w:rPr>
        <w:t>4</w:t>
      </w:r>
      <w:r w:rsidR="00072F08" w:rsidRPr="00D453B6">
        <w:rPr>
          <w:rFonts w:ascii="Arial Narrow" w:hAnsi="Arial Narrow"/>
          <w:b/>
          <w:bCs/>
          <w:i/>
          <w:iCs/>
          <w:color w:val="404040" w:themeColor="text1" w:themeTint="BF"/>
        </w:rPr>
        <w:t>.</w:t>
      </w:r>
      <w:r w:rsidR="00D9388B" w:rsidRPr="00D453B6">
        <w:rPr>
          <w:rFonts w:ascii="Arial Narrow" w:hAnsi="Arial Narrow"/>
          <w:b/>
          <w:bCs/>
          <w:i/>
          <w:iCs/>
          <w:color w:val="404040" w:themeColor="text1" w:themeTint="BF"/>
        </w:rPr>
        <w:t>0</w:t>
      </w:r>
      <w:r w:rsidRPr="00D453B6">
        <w:rPr>
          <w:rFonts w:ascii="Arial Narrow" w:hAnsi="Arial Narrow"/>
          <w:b/>
          <w:bCs/>
          <w:i/>
          <w:iCs/>
          <w:color w:val="404040" w:themeColor="text1" w:themeTint="BF"/>
        </w:rPr>
        <w:t xml:space="preserve">00 </w:t>
      </w:r>
      <w:r w:rsidRPr="00D453B6">
        <w:rPr>
          <w:rFonts w:ascii="Arial Narrow" w:hAnsi="Arial Narrow" w:cstheme="minorHAnsi"/>
          <w:b/>
          <w:bCs/>
          <w:i/>
          <w:iCs/>
          <w:color w:val="404040" w:themeColor="text1" w:themeTint="BF"/>
        </w:rPr>
        <w:t>€</w:t>
      </w:r>
      <w:r w:rsidRPr="0038556C">
        <w:rPr>
          <w:rFonts w:ascii="Arial Narrow" w:hAnsi="Arial Narrow"/>
          <w:color w:val="404040" w:themeColor="text1" w:themeTint="BF"/>
        </w:rPr>
        <w:t xml:space="preserve"> par dossier p</w:t>
      </w:r>
      <w:r w:rsidR="0019083B" w:rsidRPr="0038556C">
        <w:rPr>
          <w:rFonts w:ascii="Arial Narrow" w:hAnsi="Arial Narrow"/>
          <w:color w:val="404040" w:themeColor="text1" w:themeTint="BF"/>
        </w:rPr>
        <w:t>rojet.</w:t>
      </w:r>
    </w:p>
    <w:p w14:paraId="0075AA56" w14:textId="77777777" w:rsidR="0080777C" w:rsidRPr="0038556C" w:rsidRDefault="0080777C" w:rsidP="0080777C">
      <w:pPr>
        <w:jc w:val="both"/>
        <w:rPr>
          <w:rFonts w:ascii="Arial Narrow" w:hAnsi="Arial Narrow"/>
          <w:color w:val="404040" w:themeColor="text1" w:themeTint="BF"/>
        </w:rPr>
      </w:pPr>
      <w:r w:rsidRPr="0038556C">
        <w:rPr>
          <w:rFonts w:ascii="Arial Narrow" w:hAnsi="Arial Narrow"/>
          <w:color w:val="404040" w:themeColor="text1" w:themeTint="BF"/>
        </w:rPr>
        <w:t>Il ne sera octroyé, via le présent appel à projets, qu’une seule subvention par porteur de projet, par an.</w:t>
      </w:r>
    </w:p>
    <w:p w14:paraId="3D144CBB" w14:textId="77777777" w:rsidR="0080777C" w:rsidRPr="0038556C" w:rsidRDefault="0080777C" w:rsidP="0080777C">
      <w:pPr>
        <w:jc w:val="both"/>
        <w:rPr>
          <w:rFonts w:ascii="Arial Narrow" w:hAnsi="Arial Narrow"/>
          <w:color w:val="404040" w:themeColor="text1" w:themeTint="BF"/>
        </w:rPr>
      </w:pPr>
    </w:p>
    <w:p w14:paraId="03AA2892" w14:textId="77777777" w:rsidR="00E355D9" w:rsidRDefault="00E355D9">
      <w:pPr>
        <w:rPr>
          <w:rFonts w:ascii="Arial Narrow" w:hAnsi="Arial Narrow"/>
          <w:b/>
          <w:color w:val="404040" w:themeColor="text1" w:themeTint="BF"/>
          <w:u w:val="single"/>
        </w:rPr>
      </w:pPr>
      <w:r>
        <w:rPr>
          <w:rFonts w:ascii="Arial Narrow" w:hAnsi="Arial Narrow"/>
          <w:b/>
          <w:color w:val="404040" w:themeColor="text1" w:themeTint="BF"/>
          <w:u w:val="single"/>
        </w:rPr>
        <w:br w:type="page"/>
      </w:r>
    </w:p>
    <w:p w14:paraId="4ED07135" w14:textId="3294706F"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lastRenderedPageBreak/>
        <w:t>Contenu du dossier projet</w:t>
      </w:r>
    </w:p>
    <w:p w14:paraId="1E9062F7" w14:textId="77777777" w:rsidR="0080777C" w:rsidRPr="0038556C"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Afin d’être analysé, tout dossier projet déposé dans le cadre du présent appel à projets devra contenir :</w:t>
      </w:r>
    </w:p>
    <w:p w14:paraId="24317327" w14:textId="77777777" w:rsidR="0080777C" w:rsidRPr="0038556C" w:rsidRDefault="0080777C" w:rsidP="00E30BA6">
      <w:pPr>
        <w:spacing w:before="240"/>
        <w:jc w:val="both"/>
        <w:rPr>
          <w:rFonts w:ascii="Arial Narrow" w:hAnsi="Arial Narrow"/>
          <w:color w:val="404040" w:themeColor="text1" w:themeTint="BF"/>
          <w:u w:val="dash"/>
        </w:rPr>
      </w:pPr>
      <w:r w:rsidRPr="0038556C">
        <w:rPr>
          <w:rFonts w:ascii="Arial Narrow" w:hAnsi="Arial Narrow"/>
          <w:color w:val="404040" w:themeColor="text1" w:themeTint="BF"/>
          <w:u w:val="dash"/>
        </w:rPr>
        <w:t>Pour l’ensemble des porteurs de projets :</w:t>
      </w:r>
    </w:p>
    <w:p w14:paraId="59CBE2CC" w14:textId="77777777" w:rsidR="00E30BA6" w:rsidRDefault="0080777C" w:rsidP="00E30BA6">
      <w:pPr>
        <w:spacing w:before="240"/>
        <w:jc w:val="both"/>
        <w:rPr>
          <w:rFonts w:ascii="Arial Narrow" w:hAnsi="Arial Narrow"/>
          <w:color w:val="404040" w:themeColor="text1" w:themeTint="BF"/>
        </w:rPr>
      </w:pPr>
      <w:r w:rsidRPr="0038556C">
        <w:rPr>
          <w:rFonts w:ascii="Arial Narrow" w:hAnsi="Arial Narrow"/>
          <w:color w:val="404040" w:themeColor="text1" w:themeTint="BF"/>
        </w:rPr>
        <w:t>1°Une description de la mission de l’A.S.B.L. ou de l’association de fait ;</w:t>
      </w:r>
    </w:p>
    <w:p w14:paraId="6BA5D0F5" w14:textId="1C934BB3" w:rsidR="0080777C" w:rsidRPr="00D453B6" w:rsidRDefault="0080777C" w:rsidP="00E30BA6">
      <w:pPr>
        <w:spacing w:before="240"/>
        <w:jc w:val="both"/>
        <w:rPr>
          <w:rFonts w:ascii="Arial Narrow" w:hAnsi="Arial Narrow"/>
        </w:rPr>
      </w:pPr>
      <w:r w:rsidRPr="00D453B6">
        <w:rPr>
          <w:rFonts w:ascii="Arial Narrow" w:hAnsi="Arial Narrow"/>
        </w:rPr>
        <w:t>2° Une description globale du projet contenant a minima :</w:t>
      </w:r>
    </w:p>
    <w:p w14:paraId="534E257D" w14:textId="77777777" w:rsidR="0080777C" w:rsidRPr="00D453B6" w:rsidRDefault="0080777C" w:rsidP="00E30BA6">
      <w:pPr>
        <w:pStyle w:val="Paragraphedeliste"/>
        <w:numPr>
          <w:ilvl w:val="0"/>
          <w:numId w:val="2"/>
        </w:numPr>
        <w:contextualSpacing w:val="0"/>
        <w:jc w:val="both"/>
        <w:rPr>
          <w:rFonts w:ascii="Arial Narrow" w:hAnsi="Arial Narrow"/>
        </w:rPr>
      </w:pPr>
      <w:proofErr w:type="gramStart"/>
      <w:r w:rsidRPr="00D453B6">
        <w:rPr>
          <w:rFonts w:ascii="Arial Narrow" w:hAnsi="Arial Narrow"/>
        </w:rPr>
        <w:t>la</w:t>
      </w:r>
      <w:proofErr w:type="gramEnd"/>
      <w:r w:rsidRPr="00D453B6">
        <w:rPr>
          <w:rFonts w:ascii="Arial Narrow" w:hAnsi="Arial Narrow"/>
        </w:rPr>
        <w:t xml:space="preserve"> durée du projet,</w:t>
      </w:r>
    </w:p>
    <w:p w14:paraId="78010832" w14:textId="77777777" w:rsidR="0080777C" w:rsidRPr="00D453B6" w:rsidRDefault="0080777C" w:rsidP="00E30BA6">
      <w:pPr>
        <w:pStyle w:val="Paragraphedeliste"/>
        <w:numPr>
          <w:ilvl w:val="0"/>
          <w:numId w:val="2"/>
        </w:numPr>
        <w:contextualSpacing w:val="0"/>
        <w:jc w:val="both"/>
        <w:rPr>
          <w:rFonts w:ascii="Arial Narrow" w:hAnsi="Arial Narrow"/>
        </w:rPr>
      </w:pPr>
      <w:proofErr w:type="gramStart"/>
      <w:r w:rsidRPr="00D453B6">
        <w:rPr>
          <w:rFonts w:ascii="Arial Narrow" w:hAnsi="Arial Narrow"/>
        </w:rPr>
        <w:t>la</w:t>
      </w:r>
      <w:proofErr w:type="gramEnd"/>
      <w:r w:rsidRPr="00D453B6">
        <w:rPr>
          <w:rFonts w:ascii="Arial Narrow" w:hAnsi="Arial Narrow"/>
        </w:rPr>
        <w:t xml:space="preserve"> portée géographique du projet et son impact pour les habitants, </w:t>
      </w:r>
    </w:p>
    <w:p w14:paraId="5AA4538F" w14:textId="77777777" w:rsidR="0080777C" w:rsidRPr="00D453B6" w:rsidRDefault="0080777C" w:rsidP="00E30BA6">
      <w:pPr>
        <w:pStyle w:val="Paragraphedeliste"/>
        <w:numPr>
          <w:ilvl w:val="0"/>
          <w:numId w:val="2"/>
        </w:numPr>
        <w:contextualSpacing w:val="0"/>
        <w:jc w:val="both"/>
        <w:rPr>
          <w:rFonts w:ascii="Arial Narrow" w:hAnsi="Arial Narrow"/>
        </w:rPr>
      </w:pPr>
      <w:proofErr w:type="gramStart"/>
      <w:r w:rsidRPr="00D453B6">
        <w:rPr>
          <w:rFonts w:ascii="Arial Narrow" w:hAnsi="Arial Narrow"/>
        </w:rPr>
        <w:t>les</w:t>
      </w:r>
      <w:proofErr w:type="gramEnd"/>
      <w:r w:rsidRPr="00D453B6">
        <w:rPr>
          <w:rFonts w:ascii="Arial Narrow" w:hAnsi="Arial Narrow"/>
        </w:rPr>
        <w:t xml:space="preserve"> objectifs et motivations,</w:t>
      </w:r>
    </w:p>
    <w:p w14:paraId="6D267647" w14:textId="7532D4A6" w:rsidR="0080777C" w:rsidRPr="00D453B6" w:rsidRDefault="0080777C" w:rsidP="00E30BA6">
      <w:pPr>
        <w:pStyle w:val="Paragraphedeliste"/>
        <w:numPr>
          <w:ilvl w:val="0"/>
          <w:numId w:val="2"/>
        </w:numPr>
        <w:contextualSpacing w:val="0"/>
        <w:jc w:val="both"/>
        <w:rPr>
          <w:rFonts w:ascii="Arial Narrow" w:hAnsi="Arial Narrow"/>
        </w:rPr>
      </w:pPr>
      <w:proofErr w:type="gramStart"/>
      <w:r w:rsidRPr="00D453B6">
        <w:rPr>
          <w:rFonts w:ascii="Arial Narrow" w:hAnsi="Arial Narrow"/>
        </w:rPr>
        <w:t>les</w:t>
      </w:r>
      <w:proofErr w:type="gramEnd"/>
      <w:r w:rsidRPr="00D453B6">
        <w:rPr>
          <w:rFonts w:ascii="Arial Narrow" w:hAnsi="Arial Narrow"/>
        </w:rPr>
        <w:t xml:space="preserve"> partenaires éventuels</w:t>
      </w:r>
      <w:r w:rsidR="00FE3C1C" w:rsidRPr="00D453B6">
        <w:rPr>
          <w:rFonts w:ascii="Arial Narrow" w:hAnsi="Arial Narrow"/>
        </w:rPr>
        <w:t>.</w:t>
      </w:r>
    </w:p>
    <w:p w14:paraId="313D03FC" w14:textId="77777777" w:rsidR="0092748F" w:rsidRDefault="0080777C" w:rsidP="0092748F">
      <w:pPr>
        <w:spacing w:before="240"/>
        <w:jc w:val="both"/>
        <w:rPr>
          <w:rFonts w:ascii="Arial Narrow" w:hAnsi="Arial Narrow"/>
        </w:rPr>
      </w:pPr>
      <w:r w:rsidRPr="00D453B6">
        <w:rPr>
          <w:rFonts w:ascii="Arial Narrow" w:hAnsi="Arial Narrow"/>
        </w:rPr>
        <w:t xml:space="preserve">3° Un budget prévisionnel : tableau dépenses-recettes par type selon le </w:t>
      </w:r>
      <w:r w:rsidR="00F8248E" w:rsidRPr="00D453B6">
        <w:rPr>
          <w:rFonts w:ascii="Arial Narrow" w:hAnsi="Arial Narrow"/>
        </w:rPr>
        <w:t xml:space="preserve">formulaire </w:t>
      </w:r>
      <w:r w:rsidRPr="00D453B6">
        <w:rPr>
          <w:rFonts w:ascii="Arial Narrow" w:hAnsi="Arial Narrow"/>
        </w:rPr>
        <w:t xml:space="preserve">fourni en annexe </w:t>
      </w:r>
    </w:p>
    <w:p w14:paraId="2C30358B" w14:textId="5B42EAF8" w:rsidR="0092748F" w:rsidRPr="00D453B6" w:rsidRDefault="0092748F" w:rsidP="0092748F">
      <w:pPr>
        <w:spacing w:before="240"/>
        <w:ind w:left="284"/>
        <w:jc w:val="both"/>
        <w:rPr>
          <w:rFonts w:ascii="Arial Narrow" w:hAnsi="Arial Narrow"/>
        </w:rPr>
      </w:pPr>
      <w:r w:rsidRPr="00D453B6">
        <w:rPr>
          <w:rFonts w:ascii="Arial Narrow" w:hAnsi="Arial Narrow"/>
        </w:rPr>
        <w:t>A noter, devront figurer, dans ce budget prévisionnel, les éventuelles subventions octroyées et/ou sollicitées auprès d’autres institutions.</w:t>
      </w:r>
    </w:p>
    <w:p w14:paraId="1E262C74" w14:textId="77777777" w:rsidR="0092748F" w:rsidRPr="0092748F" w:rsidRDefault="0092748F" w:rsidP="0092748F">
      <w:pPr>
        <w:spacing w:before="240"/>
        <w:jc w:val="both"/>
        <w:rPr>
          <w:rFonts w:ascii="Arial Narrow" w:hAnsi="Arial Narrow"/>
        </w:rPr>
      </w:pPr>
      <w:r w:rsidRPr="0092748F">
        <w:rPr>
          <w:rFonts w:ascii="Arial Narrow" w:hAnsi="Arial Narrow"/>
        </w:rPr>
        <w:t>4° L’attestation sur l’honneur annexée au dossier de candidature complétée, datée et signée.</w:t>
      </w:r>
    </w:p>
    <w:p w14:paraId="54EBDC2A" w14:textId="77777777" w:rsidR="0080777C" w:rsidRPr="00D453B6" w:rsidRDefault="0080777C" w:rsidP="0092748F">
      <w:pPr>
        <w:spacing w:before="240"/>
        <w:ind w:left="708"/>
        <w:jc w:val="both"/>
        <w:rPr>
          <w:rFonts w:ascii="Arial Narrow" w:hAnsi="Arial Narrow"/>
          <w:u w:val="dash"/>
        </w:rPr>
      </w:pPr>
      <w:r w:rsidRPr="00D453B6">
        <w:rPr>
          <w:rFonts w:ascii="Arial Narrow" w:hAnsi="Arial Narrow"/>
          <w:u w:val="dash"/>
        </w:rPr>
        <w:t>Pour les A.S.B.L. :</w:t>
      </w:r>
    </w:p>
    <w:p w14:paraId="776A0AF3" w14:textId="6A6DF01D" w:rsidR="0080777C" w:rsidRPr="00D453B6" w:rsidRDefault="0092748F" w:rsidP="0092748F">
      <w:pPr>
        <w:spacing w:before="240"/>
        <w:ind w:left="708"/>
        <w:jc w:val="both"/>
        <w:rPr>
          <w:rFonts w:ascii="Arial Narrow" w:hAnsi="Arial Narrow"/>
        </w:rPr>
      </w:pPr>
      <w:r>
        <w:rPr>
          <w:rFonts w:ascii="Arial Narrow" w:hAnsi="Arial Narrow"/>
        </w:rPr>
        <w:t>5</w:t>
      </w:r>
      <w:r w:rsidR="0080777C" w:rsidRPr="00D453B6">
        <w:rPr>
          <w:rFonts w:ascii="Arial Narrow" w:hAnsi="Arial Narrow"/>
        </w:rPr>
        <w:t>° Une copie des statuts de l’A.S.B.L. ;</w:t>
      </w:r>
    </w:p>
    <w:p w14:paraId="52D48378" w14:textId="4BFC63DE" w:rsidR="0080777C" w:rsidRPr="00D453B6" w:rsidRDefault="0092748F" w:rsidP="0092748F">
      <w:pPr>
        <w:spacing w:before="240"/>
        <w:ind w:left="708"/>
        <w:jc w:val="both"/>
        <w:rPr>
          <w:rFonts w:ascii="Arial Narrow" w:hAnsi="Arial Narrow"/>
        </w:rPr>
      </w:pPr>
      <w:r>
        <w:rPr>
          <w:rFonts w:ascii="Arial Narrow" w:hAnsi="Arial Narrow"/>
        </w:rPr>
        <w:t>6</w:t>
      </w:r>
      <w:r w:rsidR="0080777C" w:rsidRPr="00D453B6">
        <w:rPr>
          <w:rFonts w:ascii="Arial Narrow" w:hAnsi="Arial Narrow"/>
        </w:rPr>
        <w:t>° Une copie d’extrait de compte bancaire reprenant les codes IBAN et BIC ainsi que le titulaire du compte.</w:t>
      </w:r>
    </w:p>
    <w:p w14:paraId="3DC46876" w14:textId="77777777" w:rsidR="0080777C" w:rsidRPr="00D453B6" w:rsidRDefault="0080777C" w:rsidP="0092748F">
      <w:pPr>
        <w:spacing w:before="240"/>
        <w:ind w:left="708"/>
        <w:jc w:val="both"/>
        <w:rPr>
          <w:rFonts w:ascii="Arial Narrow" w:hAnsi="Arial Narrow"/>
          <w:u w:val="dash"/>
        </w:rPr>
      </w:pPr>
      <w:r w:rsidRPr="00D453B6">
        <w:rPr>
          <w:rFonts w:ascii="Arial Narrow" w:hAnsi="Arial Narrow"/>
          <w:u w:val="dash"/>
        </w:rPr>
        <w:t>Pour les associations de fait :</w:t>
      </w:r>
    </w:p>
    <w:p w14:paraId="32E856DA" w14:textId="28C9F270" w:rsidR="0080777C" w:rsidRPr="00D453B6" w:rsidRDefault="0092748F" w:rsidP="0092748F">
      <w:pPr>
        <w:spacing w:before="240"/>
        <w:ind w:left="708"/>
        <w:jc w:val="both"/>
        <w:rPr>
          <w:rFonts w:ascii="Arial Narrow" w:hAnsi="Arial Narrow"/>
        </w:rPr>
      </w:pPr>
      <w:r>
        <w:rPr>
          <w:rFonts w:ascii="Arial Narrow" w:hAnsi="Arial Narrow"/>
        </w:rPr>
        <w:t>5</w:t>
      </w:r>
      <w:r w:rsidR="0080777C" w:rsidRPr="00D453B6">
        <w:rPr>
          <w:rFonts w:ascii="Arial Narrow" w:hAnsi="Arial Narrow"/>
        </w:rPr>
        <w:t>° Les coordonnées des personnes qui gèrent le projet ainsi qu’une copie recto-verso de leur carte d’identité ;</w:t>
      </w:r>
    </w:p>
    <w:p w14:paraId="1658B6D3" w14:textId="05527DEE" w:rsidR="0080777C" w:rsidRPr="00D453B6" w:rsidRDefault="0092748F" w:rsidP="0092748F">
      <w:pPr>
        <w:spacing w:before="240"/>
        <w:ind w:left="708"/>
        <w:jc w:val="both"/>
        <w:rPr>
          <w:rFonts w:ascii="Arial Narrow" w:hAnsi="Arial Narrow"/>
        </w:rPr>
      </w:pPr>
      <w:r>
        <w:rPr>
          <w:rFonts w:ascii="Arial Narrow" w:hAnsi="Arial Narrow"/>
        </w:rPr>
        <w:t>6</w:t>
      </w:r>
      <w:r w:rsidR="0080777C" w:rsidRPr="00D453B6">
        <w:rPr>
          <w:rFonts w:ascii="Arial Narrow" w:hAnsi="Arial Narrow"/>
        </w:rPr>
        <w:t>° Les coordonnées complètes de la personne désignée par l’association pour recevoir la subvention ;</w:t>
      </w:r>
    </w:p>
    <w:p w14:paraId="646A7705" w14:textId="7E5910FB" w:rsidR="0080777C" w:rsidRPr="00D453B6" w:rsidRDefault="0092748F" w:rsidP="0092748F">
      <w:pPr>
        <w:spacing w:before="240"/>
        <w:ind w:left="708"/>
        <w:jc w:val="both"/>
        <w:rPr>
          <w:rFonts w:ascii="Arial Narrow" w:hAnsi="Arial Narrow"/>
        </w:rPr>
      </w:pPr>
      <w:r>
        <w:rPr>
          <w:rFonts w:ascii="Arial Narrow" w:hAnsi="Arial Narrow"/>
        </w:rPr>
        <w:t>7</w:t>
      </w:r>
      <w:r w:rsidR="0080777C" w:rsidRPr="00D453B6">
        <w:rPr>
          <w:rFonts w:ascii="Arial Narrow" w:hAnsi="Arial Narrow"/>
        </w:rPr>
        <w:t>° Une copie d’extrait de compte bancaire reprenant les codes IBAN et BIC ainsi que le titulaire du compte.</w:t>
      </w:r>
    </w:p>
    <w:p w14:paraId="6364E7C3" w14:textId="77777777" w:rsidR="0080777C" w:rsidRDefault="0080777C" w:rsidP="0080777C">
      <w:pPr>
        <w:jc w:val="both"/>
        <w:rPr>
          <w:rFonts w:ascii="Arial Narrow" w:hAnsi="Arial Narrow"/>
          <w:color w:val="404040" w:themeColor="text1" w:themeTint="BF"/>
        </w:rPr>
      </w:pPr>
    </w:p>
    <w:p w14:paraId="712E6119" w14:textId="77777777" w:rsidR="00E355D9" w:rsidRPr="0038556C" w:rsidRDefault="00E355D9" w:rsidP="0080777C">
      <w:pPr>
        <w:jc w:val="both"/>
        <w:rPr>
          <w:rFonts w:ascii="Arial Narrow" w:hAnsi="Arial Narrow"/>
          <w:color w:val="404040" w:themeColor="text1" w:themeTint="BF"/>
        </w:rPr>
      </w:pPr>
    </w:p>
    <w:p w14:paraId="311C01BA" w14:textId="1EEE4001" w:rsidR="0080777C" w:rsidRPr="0038556C" w:rsidRDefault="0080777C" w:rsidP="00FE3C1C">
      <w:pPr>
        <w:pStyle w:val="Paragraphedeliste"/>
        <w:numPr>
          <w:ilvl w:val="1"/>
          <w:numId w:val="1"/>
        </w:numPr>
        <w:spacing w:before="240"/>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 xml:space="preserve">Procédure de dépôt </w:t>
      </w:r>
      <w:r w:rsidR="00B054E9">
        <w:rPr>
          <w:rFonts w:ascii="Arial Narrow" w:hAnsi="Arial Narrow"/>
          <w:b/>
          <w:color w:val="404040" w:themeColor="text1" w:themeTint="BF"/>
          <w:u w:val="single"/>
        </w:rPr>
        <w:t>de candidature</w:t>
      </w:r>
    </w:p>
    <w:p w14:paraId="0F39F99C" w14:textId="03FDC4B9" w:rsidR="00C2695C" w:rsidRDefault="00C2695C" w:rsidP="00FE3C1C">
      <w:pPr>
        <w:spacing w:before="240"/>
        <w:jc w:val="both"/>
        <w:rPr>
          <w:rFonts w:ascii="Arial Narrow" w:hAnsi="Arial Narrow"/>
        </w:rPr>
      </w:pPr>
      <w:r w:rsidRPr="00D65391">
        <w:rPr>
          <w:rFonts w:ascii="Arial Narrow" w:hAnsi="Arial Narrow"/>
        </w:rPr>
        <w:t>Les candidatures au présent appel à projets doivent être complétées à l’aide du formulaire adéquat disponible sur le site internet du CPAS (https://www.cpascharleroi.be). Les candidatures peuvent être introduites jusqu’au</w:t>
      </w:r>
      <w:r w:rsidRPr="00D65391">
        <w:rPr>
          <w:rFonts w:ascii="Arial Narrow" w:hAnsi="Arial Narrow"/>
          <w:b/>
          <w:bCs/>
        </w:rPr>
        <w:t xml:space="preserve"> 07 septembre 2026 à 23h59</w:t>
      </w:r>
      <w:r w:rsidRPr="00D65391">
        <w:rPr>
          <w:rFonts w:ascii="Arial Narrow" w:hAnsi="Arial Narrow"/>
        </w:rPr>
        <w:t xml:space="preserve"> à l’adresse </w:t>
      </w:r>
      <w:proofErr w:type="gramStart"/>
      <w:r w:rsidRPr="00D65391">
        <w:rPr>
          <w:rFonts w:ascii="Arial Narrow" w:hAnsi="Arial Narrow"/>
        </w:rPr>
        <w:t>mail</w:t>
      </w:r>
      <w:proofErr w:type="gramEnd"/>
      <w:r w:rsidRPr="00D65391">
        <w:rPr>
          <w:rFonts w:ascii="Arial Narrow" w:hAnsi="Arial Narrow"/>
        </w:rPr>
        <w:t xml:space="preserve"> : </w:t>
      </w:r>
      <w:hyperlink r:id="rId8" w:history="1">
        <w:r w:rsidRPr="00D65391">
          <w:rPr>
            <w:rFonts w:ascii="Arial Narrow" w:hAnsi="Arial Narrow"/>
            <w:b/>
            <w:bCs/>
            <w:i/>
            <w:iCs/>
          </w:rPr>
          <w:t>cellule.partenariale@cpascharleroi.be</w:t>
        </w:r>
      </w:hyperlink>
      <w:r w:rsidRPr="00D65391">
        <w:rPr>
          <w:rFonts w:ascii="Arial Narrow" w:hAnsi="Arial Narrow"/>
        </w:rPr>
        <w:t xml:space="preserve">. </w:t>
      </w:r>
    </w:p>
    <w:p w14:paraId="214170EF" w14:textId="77777777" w:rsidR="00E355D9" w:rsidRPr="00D65391" w:rsidRDefault="00E355D9" w:rsidP="00FE3C1C">
      <w:pPr>
        <w:spacing w:before="240"/>
        <w:jc w:val="both"/>
        <w:rPr>
          <w:rFonts w:ascii="Arial Narrow" w:hAnsi="Arial Narrow"/>
        </w:rPr>
      </w:pPr>
    </w:p>
    <w:p w14:paraId="3DECD9D4" w14:textId="2D571E15" w:rsidR="0080777C" w:rsidRPr="00D453B6" w:rsidRDefault="00C2695C" w:rsidP="00D453B6">
      <w:pPr>
        <w:pStyle w:val="Citationintense"/>
      </w:pPr>
      <w:r w:rsidRPr="00D43DDF">
        <w:t xml:space="preserve">Les dossiers incomplets ou transmis hors délai ne seront pas pris en compte. </w:t>
      </w:r>
    </w:p>
    <w:p w14:paraId="621EE146" w14:textId="77777777" w:rsidR="00E355D9" w:rsidRDefault="00E355D9">
      <w:pPr>
        <w:rPr>
          <w:rFonts w:ascii="Arial Narrow" w:hAnsi="Arial Narrow"/>
          <w:b/>
          <w:color w:val="404040" w:themeColor="text1" w:themeTint="BF"/>
          <w:u w:val="single"/>
        </w:rPr>
      </w:pPr>
      <w:r>
        <w:rPr>
          <w:rFonts w:ascii="Arial Narrow" w:hAnsi="Arial Narrow"/>
          <w:b/>
          <w:color w:val="404040" w:themeColor="text1" w:themeTint="BF"/>
          <w:u w:val="single"/>
        </w:rPr>
        <w:br w:type="page"/>
      </w:r>
    </w:p>
    <w:p w14:paraId="426D73C8" w14:textId="1B4FDEB1"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lastRenderedPageBreak/>
        <w:t>Processus de sélection</w:t>
      </w:r>
    </w:p>
    <w:p w14:paraId="7BFF8A5B" w14:textId="77777777" w:rsidR="0080777C" w:rsidRPr="0038556C" w:rsidRDefault="0080777C" w:rsidP="0080777C">
      <w:pPr>
        <w:jc w:val="both"/>
        <w:rPr>
          <w:rFonts w:ascii="Arial Narrow" w:hAnsi="Arial Narrow"/>
          <w:color w:val="404040" w:themeColor="text1" w:themeTint="BF"/>
        </w:rPr>
      </w:pPr>
    </w:p>
    <w:p w14:paraId="156BC8EF" w14:textId="77777777" w:rsidR="0080777C" w:rsidRDefault="0080777C" w:rsidP="0080777C">
      <w:pPr>
        <w:pStyle w:val="Paragraphedeliste"/>
        <w:numPr>
          <w:ilvl w:val="2"/>
          <w:numId w:val="1"/>
        </w:numPr>
        <w:contextualSpacing w:val="0"/>
        <w:jc w:val="both"/>
        <w:rPr>
          <w:rFonts w:ascii="Arial Narrow" w:hAnsi="Arial Narrow"/>
          <w:color w:val="404040" w:themeColor="text1" w:themeTint="BF"/>
          <w:u w:val="dash"/>
        </w:rPr>
      </w:pPr>
      <w:r w:rsidRPr="0038556C">
        <w:rPr>
          <w:rFonts w:ascii="Arial Narrow" w:hAnsi="Arial Narrow"/>
          <w:color w:val="404040" w:themeColor="text1" w:themeTint="BF"/>
          <w:u w:val="dash"/>
        </w:rPr>
        <w:t>Vérification et instruction des dossiers transmis</w:t>
      </w:r>
    </w:p>
    <w:p w14:paraId="2255CEAC" w14:textId="77777777" w:rsidR="00D453B6" w:rsidRPr="00D453B6" w:rsidRDefault="00D453B6" w:rsidP="00D453B6">
      <w:pPr>
        <w:ind w:left="360"/>
        <w:jc w:val="both"/>
        <w:rPr>
          <w:rFonts w:ascii="Arial Narrow" w:hAnsi="Arial Narrow"/>
          <w:color w:val="404040" w:themeColor="text1" w:themeTint="BF"/>
          <w:u w:val="dash"/>
        </w:rPr>
      </w:pPr>
    </w:p>
    <w:p w14:paraId="4F8C2A1F" w14:textId="77777777" w:rsidR="0080777C" w:rsidRPr="0038556C" w:rsidRDefault="0080777C" w:rsidP="00D453B6">
      <w:pPr>
        <w:spacing w:after="240"/>
        <w:jc w:val="both"/>
        <w:rPr>
          <w:rFonts w:ascii="Arial Narrow" w:hAnsi="Arial Narrow"/>
          <w:color w:val="404040" w:themeColor="text1" w:themeTint="BF"/>
        </w:rPr>
      </w:pPr>
      <w:r w:rsidRPr="0038556C">
        <w:rPr>
          <w:rFonts w:ascii="Arial Narrow" w:hAnsi="Arial Narrow"/>
          <w:color w:val="404040" w:themeColor="text1" w:themeTint="BF"/>
        </w:rPr>
        <w:t>L’Administration examine si les dossiers reçus sont conformes au présent appel à projets.</w:t>
      </w:r>
    </w:p>
    <w:p w14:paraId="4F38C7D8" w14:textId="6E8CDBDC" w:rsidR="0080777C" w:rsidRPr="0038556C" w:rsidRDefault="0080777C" w:rsidP="00D453B6">
      <w:pPr>
        <w:spacing w:after="240"/>
        <w:jc w:val="both"/>
        <w:rPr>
          <w:rFonts w:ascii="Arial Narrow" w:hAnsi="Arial Narrow"/>
          <w:color w:val="404040" w:themeColor="text1" w:themeTint="BF"/>
        </w:rPr>
      </w:pPr>
      <w:r w:rsidRPr="0038556C">
        <w:rPr>
          <w:rFonts w:ascii="Arial Narrow" w:hAnsi="Arial Narrow"/>
          <w:color w:val="404040" w:themeColor="text1" w:themeTint="BF"/>
        </w:rPr>
        <w:t xml:space="preserve">Les dossiers indûment complétés, les dossiers sans les annexes requises et les dossiers introduits après la date de clôture fixée au point 2.8. </w:t>
      </w:r>
      <w:proofErr w:type="gramStart"/>
      <w:r w:rsidRPr="0038556C">
        <w:rPr>
          <w:rFonts w:ascii="Arial Narrow" w:hAnsi="Arial Narrow"/>
          <w:color w:val="404040" w:themeColor="text1" w:themeTint="BF"/>
        </w:rPr>
        <w:t>seront</w:t>
      </w:r>
      <w:proofErr w:type="gramEnd"/>
      <w:r w:rsidRPr="0038556C">
        <w:rPr>
          <w:rFonts w:ascii="Arial Narrow" w:hAnsi="Arial Narrow"/>
          <w:color w:val="404040" w:themeColor="text1" w:themeTint="BF"/>
        </w:rPr>
        <w:t xml:space="preserve"> automatiquement considérés comme irrecevables</w:t>
      </w:r>
      <w:r w:rsidR="00C2695C">
        <w:rPr>
          <w:rStyle w:val="Appelnotedebasdep"/>
          <w:rFonts w:ascii="Arial Narrow" w:hAnsi="Arial Narrow"/>
          <w:color w:val="404040" w:themeColor="text1" w:themeTint="BF"/>
        </w:rPr>
        <w:footnoteReference w:id="1"/>
      </w:r>
      <w:r w:rsidRPr="0038556C">
        <w:rPr>
          <w:rFonts w:ascii="Arial Narrow" w:hAnsi="Arial Narrow"/>
          <w:color w:val="404040" w:themeColor="text1" w:themeTint="BF"/>
        </w:rPr>
        <w:t>.</w:t>
      </w:r>
      <w:r w:rsidR="006F0505" w:rsidRPr="0038556C">
        <w:rPr>
          <w:rFonts w:ascii="Arial Narrow" w:hAnsi="Arial Narrow"/>
          <w:color w:val="404040" w:themeColor="text1" w:themeTint="BF"/>
        </w:rPr>
        <w:t xml:space="preserve"> Un accusé de réception sera envoyé par mail au porteur de projet par l’Administration en date du </w:t>
      </w:r>
      <w:r w:rsidR="00C2695C">
        <w:rPr>
          <w:rFonts w:ascii="Arial Narrow" w:hAnsi="Arial Narrow"/>
          <w:color w:val="404040" w:themeColor="text1" w:themeTint="BF"/>
        </w:rPr>
        <w:t>08</w:t>
      </w:r>
      <w:r w:rsidR="00C2695C" w:rsidRPr="0038556C">
        <w:rPr>
          <w:rFonts w:ascii="Arial Narrow" w:hAnsi="Arial Narrow"/>
          <w:color w:val="404040" w:themeColor="text1" w:themeTint="BF"/>
        </w:rPr>
        <w:t xml:space="preserve"> </w:t>
      </w:r>
      <w:r w:rsidR="006F0505" w:rsidRPr="0038556C">
        <w:rPr>
          <w:rFonts w:ascii="Arial Narrow" w:hAnsi="Arial Narrow"/>
          <w:color w:val="404040" w:themeColor="text1" w:themeTint="BF"/>
        </w:rPr>
        <w:t xml:space="preserve">septembre </w:t>
      </w:r>
      <w:r w:rsidR="00C2695C">
        <w:rPr>
          <w:rFonts w:ascii="Arial Narrow" w:hAnsi="Arial Narrow"/>
          <w:color w:val="404040" w:themeColor="text1" w:themeTint="BF"/>
        </w:rPr>
        <w:t>2026</w:t>
      </w:r>
      <w:r w:rsidR="006F0505" w:rsidRPr="0038556C">
        <w:rPr>
          <w:rFonts w:ascii="Arial Narrow" w:hAnsi="Arial Narrow"/>
          <w:color w:val="404040" w:themeColor="text1" w:themeTint="BF"/>
        </w:rPr>
        <w:t>.</w:t>
      </w:r>
    </w:p>
    <w:p w14:paraId="41AD6A7D" w14:textId="300434F4" w:rsidR="00E30BA6" w:rsidRDefault="0080777C" w:rsidP="00E30BA6">
      <w:pPr>
        <w:spacing w:after="240"/>
        <w:jc w:val="both"/>
        <w:rPr>
          <w:rFonts w:ascii="Arial Narrow" w:hAnsi="Arial Narrow"/>
          <w:color w:val="404040" w:themeColor="text1" w:themeTint="BF"/>
        </w:rPr>
      </w:pPr>
      <w:r w:rsidRPr="0038556C">
        <w:rPr>
          <w:rFonts w:ascii="Arial Narrow" w:hAnsi="Arial Narrow"/>
          <w:color w:val="404040" w:themeColor="text1" w:themeTint="BF"/>
        </w:rPr>
        <w:t xml:space="preserve">L’Administration communique </w:t>
      </w:r>
      <w:r w:rsidR="00E30BA6">
        <w:rPr>
          <w:rFonts w:ascii="Arial Narrow" w:hAnsi="Arial Narrow"/>
          <w:color w:val="404040" w:themeColor="text1" w:themeTint="BF"/>
        </w:rPr>
        <w:t xml:space="preserve">au jury </w:t>
      </w:r>
      <w:r w:rsidRPr="0038556C">
        <w:rPr>
          <w:rFonts w:ascii="Arial Narrow" w:hAnsi="Arial Narrow"/>
          <w:color w:val="404040" w:themeColor="text1" w:themeTint="BF"/>
        </w:rPr>
        <w:t>les dossiers recevables pour examen ainsi qu’un rapport d’analyse de l’ensemble des dossiers reçus.</w:t>
      </w:r>
    </w:p>
    <w:p w14:paraId="491B9673" w14:textId="2DA534DD" w:rsidR="0080777C" w:rsidRPr="00D453B6" w:rsidRDefault="0080777C" w:rsidP="00E30BA6">
      <w:pPr>
        <w:pStyle w:val="Paragraphedeliste"/>
        <w:numPr>
          <w:ilvl w:val="2"/>
          <w:numId w:val="1"/>
        </w:numPr>
        <w:spacing w:before="240"/>
        <w:contextualSpacing w:val="0"/>
        <w:jc w:val="both"/>
        <w:rPr>
          <w:rFonts w:ascii="Arial Narrow" w:hAnsi="Arial Narrow"/>
          <w:u w:val="dash"/>
        </w:rPr>
      </w:pPr>
      <w:r w:rsidRPr="00D453B6">
        <w:rPr>
          <w:rFonts w:ascii="Arial Narrow" w:hAnsi="Arial Narrow"/>
          <w:u w:val="dash"/>
        </w:rPr>
        <w:t xml:space="preserve">Décision du </w:t>
      </w:r>
      <w:r w:rsidR="00E30BA6" w:rsidRPr="00D453B6">
        <w:rPr>
          <w:rFonts w:ascii="Arial Narrow" w:hAnsi="Arial Narrow"/>
          <w:u w:val="dash"/>
        </w:rPr>
        <w:t>jury</w:t>
      </w:r>
      <w:r w:rsidR="00C2695C" w:rsidRPr="00D453B6">
        <w:rPr>
          <w:rFonts w:ascii="Arial Narrow" w:hAnsi="Arial Narrow"/>
          <w:u w:val="dash"/>
        </w:rPr>
        <w:t xml:space="preserve"> </w:t>
      </w:r>
      <w:r w:rsidRPr="00D453B6">
        <w:rPr>
          <w:rFonts w:ascii="Arial Narrow" w:hAnsi="Arial Narrow"/>
          <w:u w:val="dash"/>
        </w:rPr>
        <w:t>et rapport au Bureau permanent du CPAS Charleroi</w:t>
      </w:r>
    </w:p>
    <w:p w14:paraId="4267835B" w14:textId="3798D748" w:rsidR="0080777C" w:rsidRPr="00D453B6" w:rsidRDefault="0080777C" w:rsidP="00E30BA6">
      <w:pPr>
        <w:spacing w:before="240"/>
        <w:jc w:val="both"/>
        <w:rPr>
          <w:rFonts w:ascii="Arial Narrow" w:hAnsi="Arial Narrow"/>
        </w:rPr>
      </w:pPr>
      <w:r w:rsidRPr="00D453B6">
        <w:rPr>
          <w:rFonts w:ascii="Arial Narrow" w:hAnsi="Arial Narrow"/>
        </w:rPr>
        <w:t>Sur la base de la vérification et de l’instructi</w:t>
      </w:r>
      <w:r w:rsidR="00324345" w:rsidRPr="00D453B6">
        <w:rPr>
          <w:rFonts w:ascii="Arial Narrow" w:hAnsi="Arial Narrow"/>
        </w:rPr>
        <w:t>on opérée par l’Administration,</w:t>
      </w:r>
      <w:r w:rsidRPr="00D453B6">
        <w:rPr>
          <w:rFonts w:ascii="Arial Narrow" w:hAnsi="Arial Narrow"/>
        </w:rPr>
        <w:t xml:space="preserve"> </w:t>
      </w:r>
      <w:r w:rsidR="00E30BA6" w:rsidRPr="00D453B6">
        <w:rPr>
          <w:rFonts w:ascii="Arial Narrow" w:hAnsi="Arial Narrow"/>
        </w:rPr>
        <w:t>le jury</w:t>
      </w:r>
      <w:r w:rsidRPr="00D453B6">
        <w:rPr>
          <w:rFonts w:ascii="Arial Narrow" w:hAnsi="Arial Narrow"/>
        </w:rPr>
        <w:t xml:space="preserve"> sélectionne les lauréats et détermine le montant de la subvention allouée à chacun d’</w:t>
      </w:r>
      <w:r w:rsidR="00C2695C" w:rsidRPr="00D453B6">
        <w:rPr>
          <w:rFonts w:ascii="Arial Narrow" w:hAnsi="Arial Narrow"/>
        </w:rPr>
        <w:t xml:space="preserve">entre </w:t>
      </w:r>
      <w:r w:rsidRPr="00D453B6">
        <w:rPr>
          <w:rFonts w:ascii="Arial Narrow" w:hAnsi="Arial Narrow"/>
        </w:rPr>
        <w:t>eux.</w:t>
      </w:r>
    </w:p>
    <w:p w14:paraId="57C61E06" w14:textId="2EE7F23D" w:rsidR="00E30BA6" w:rsidRPr="00D453B6" w:rsidRDefault="0080777C" w:rsidP="00E30BA6">
      <w:pPr>
        <w:spacing w:before="240"/>
        <w:jc w:val="both"/>
        <w:rPr>
          <w:rFonts w:ascii="Arial Narrow" w:hAnsi="Arial Narrow"/>
        </w:rPr>
      </w:pPr>
      <w:r w:rsidRPr="00D453B6">
        <w:rPr>
          <w:rFonts w:ascii="Arial Narrow" w:hAnsi="Arial Narrow"/>
        </w:rPr>
        <w:t>L’Administration établit ensuite</w:t>
      </w:r>
      <w:r w:rsidR="00E30BA6" w:rsidRPr="00D453B6">
        <w:rPr>
          <w:rFonts w:ascii="Arial Narrow" w:hAnsi="Arial Narrow"/>
        </w:rPr>
        <w:t xml:space="preserve"> un rapport, ainsi que</w:t>
      </w:r>
      <w:r w:rsidRPr="00D453B6">
        <w:rPr>
          <w:rFonts w:ascii="Arial Narrow" w:hAnsi="Arial Narrow"/>
        </w:rPr>
        <w:t xml:space="preserve"> les conventions</w:t>
      </w:r>
      <w:r w:rsidR="008B31A4" w:rsidRPr="00D453B6">
        <w:rPr>
          <w:rFonts w:ascii="Arial Narrow" w:hAnsi="Arial Narrow"/>
        </w:rPr>
        <w:t xml:space="preserve"> et les soumet au Bureau permanent du CPAS</w:t>
      </w:r>
      <w:r w:rsidRPr="00D453B6">
        <w:rPr>
          <w:rFonts w:ascii="Arial Narrow" w:hAnsi="Arial Narrow"/>
        </w:rPr>
        <w:t>.</w:t>
      </w:r>
    </w:p>
    <w:p w14:paraId="305557A8" w14:textId="55FD04D4" w:rsidR="0080777C" w:rsidRPr="00D453B6" w:rsidRDefault="0080777C" w:rsidP="00E30BA6">
      <w:pPr>
        <w:pStyle w:val="Paragraphedeliste"/>
        <w:numPr>
          <w:ilvl w:val="2"/>
          <w:numId w:val="1"/>
        </w:numPr>
        <w:spacing w:before="240"/>
        <w:contextualSpacing w:val="0"/>
        <w:jc w:val="both"/>
        <w:rPr>
          <w:rFonts w:ascii="Arial Narrow" w:hAnsi="Arial Narrow"/>
          <w:u w:val="dash"/>
        </w:rPr>
      </w:pPr>
      <w:r w:rsidRPr="00D453B6">
        <w:rPr>
          <w:rFonts w:ascii="Arial Narrow" w:hAnsi="Arial Narrow"/>
          <w:u w:val="dash"/>
        </w:rPr>
        <w:t xml:space="preserve">Décision </w:t>
      </w:r>
      <w:r w:rsidR="008B31A4" w:rsidRPr="00D453B6">
        <w:rPr>
          <w:rFonts w:ascii="Arial Narrow" w:hAnsi="Arial Narrow"/>
          <w:u w:val="dash"/>
        </w:rPr>
        <w:t>officielle</w:t>
      </w:r>
    </w:p>
    <w:p w14:paraId="26F9D04C" w14:textId="674D22E2" w:rsidR="008B31A4" w:rsidRPr="00D453B6" w:rsidRDefault="0080777C" w:rsidP="00FE3C1C">
      <w:pPr>
        <w:spacing w:before="240"/>
        <w:jc w:val="both"/>
        <w:rPr>
          <w:rFonts w:ascii="Arial Narrow" w:hAnsi="Arial Narrow"/>
        </w:rPr>
      </w:pPr>
      <w:r w:rsidRPr="00D453B6">
        <w:rPr>
          <w:rFonts w:ascii="Arial Narrow" w:hAnsi="Arial Narrow"/>
        </w:rPr>
        <w:t>Sur la base du rapport établi par l’Administration en</w:t>
      </w:r>
      <w:r w:rsidR="008B31A4" w:rsidRPr="00D453B6">
        <w:rPr>
          <w:rFonts w:ascii="Arial Narrow" w:hAnsi="Arial Narrow"/>
        </w:rPr>
        <w:t xml:space="preserve"> </w:t>
      </w:r>
      <w:r w:rsidRPr="00D453B6">
        <w:rPr>
          <w:rFonts w:ascii="Arial Narrow" w:hAnsi="Arial Narrow"/>
        </w:rPr>
        <w:t>suite</w:t>
      </w:r>
      <w:r w:rsidR="00E30BA6" w:rsidRPr="00D453B6">
        <w:rPr>
          <w:rFonts w:ascii="Arial Narrow" w:hAnsi="Arial Narrow"/>
        </w:rPr>
        <w:t xml:space="preserve"> de la réunion du jury</w:t>
      </w:r>
      <w:r w:rsidRPr="00D453B6">
        <w:rPr>
          <w:rFonts w:ascii="Arial Narrow" w:hAnsi="Arial Narrow"/>
        </w:rPr>
        <w:t xml:space="preserve">, le Bureau permanent du CPAS se prononce sur l’octroi d’une subvention </w:t>
      </w:r>
      <w:r w:rsidR="008B31A4" w:rsidRPr="00D453B6">
        <w:rPr>
          <w:rFonts w:ascii="Arial Narrow" w:hAnsi="Arial Narrow"/>
        </w:rPr>
        <w:t xml:space="preserve">pour </w:t>
      </w:r>
      <w:r w:rsidRPr="00D453B6">
        <w:rPr>
          <w:rFonts w:ascii="Arial Narrow" w:hAnsi="Arial Narrow"/>
        </w:rPr>
        <w:t>chaque candidat.</w:t>
      </w:r>
    </w:p>
    <w:p w14:paraId="3F7E77F1" w14:textId="6F2F59DC" w:rsidR="008B31A4" w:rsidRPr="00D453B6" w:rsidRDefault="008B31A4" w:rsidP="00FE3C1C">
      <w:pPr>
        <w:spacing w:before="240"/>
        <w:jc w:val="both"/>
        <w:rPr>
          <w:rFonts w:ascii="Arial Narrow" w:hAnsi="Arial Narrow"/>
        </w:rPr>
      </w:pPr>
      <w:r w:rsidRPr="00D453B6">
        <w:rPr>
          <w:rFonts w:ascii="Arial Narrow" w:hAnsi="Arial Narrow"/>
        </w:rPr>
        <w:t xml:space="preserve">Le Bureau permanent du CPAS demeure l’autorité décisionnelle finale et conserve la possibilité de s’écarter, en tout ou en partie, des recommandations du </w:t>
      </w:r>
      <w:r w:rsidR="00E30BA6" w:rsidRPr="00D453B6">
        <w:rPr>
          <w:rFonts w:ascii="Arial Narrow" w:hAnsi="Arial Narrow"/>
        </w:rPr>
        <w:t>jury</w:t>
      </w:r>
      <w:r w:rsidRPr="00D453B6">
        <w:rPr>
          <w:rFonts w:ascii="Arial Narrow" w:hAnsi="Arial Narrow"/>
        </w:rPr>
        <w:t>.</w:t>
      </w:r>
    </w:p>
    <w:p w14:paraId="145FF13C" w14:textId="280F4E64" w:rsidR="0080777C" w:rsidRPr="00D453B6" w:rsidRDefault="008B31A4" w:rsidP="00FE3C1C">
      <w:pPr>
        <w:spacing w:before="240"/>
        <w:jc w:val="both"/>
        <w:rPr>
          <w:rFonts w:ascii="Arial Narrow" w:hAnsi="Arial Narrow"/>
        </w:rPr>
      </w:pPr>
      <w:r w:rsidRPr="00D453B6">
        <w:rPr>
          <w:rFonts w:ascii="Arial Narrow" w:hAnsi="Arial Narrow"/>
        </w:rPr>
        <w:t xml:space="preserve">Les porteurs de projets bénéficiant d’une subvention sont prévenus officiellement par mail et conviés </w:t>
      </w:r>
      <w:r w:rsidR="00F8248E" w:rsidRPr="00D453B6">
        <w:rPr>
          <w:rFonts w:ascii="Arial Narrow" w:hAnsi="Arial Narrow"/>
        </w:rPr>
        <w:t xml:space="preserve">par courrier postal </w:t>
      </w:r>
      <w:r w:rsidRPr="00D453B6">
        <w:rPr>
          <w:rFonts w:ascii="Arial Narrow" w:hAnsi="Arial Narrow"/>
        </w:rPr>
        <w:t>à signer une convention</w:t>
      </w:r>
      <w:r w:rsidR="00F8248E" w:rsidRPr="00D453B6">
        <w:rPr>
          <w:rFonts w:ascii="Arial Narrow" w:hAnsi="Arial Narrow"/>
        </w:rPr>
        <w:t xml:space="preserve"> qu’ils devront renvoyer selon les modalités indiquées dans le courrier d’accompagnement.</w:t>
      </w:r>
    </w:p>
    <w:p w14:paraId="34E8E367" w14:textId="77777777" w:rsidR="00F8248E" w:rsidRDefault="00F8248E" w:rsidP="00FE3C1C">
      <w:pPr>
        <w:spacing w:before="240"/>
        <w:jc w:val="both"/>
        <w:rPr>
          <w:rFonts w:ascii="Arial Narrow" w:hAnsi="Arial Narrow"/>
          <w:color w:val="404040" w:themeColor="text1" w:themeTint="BF"/>
        </w:rPr>
      </w:pPr>
    </w:p>
    <w:p w14:paraId="28867E5E" w14:textId="77777777" w:rsidR="00E355D9" w:rsidRPr="00F8248E" w:rsidRDefault="00E355D9" w:rsidP="00FE3C1C">
      <w:pPr>
        <w:spacing w:before="240"/>
        <w:jc w:val="both"/>
        <w:rPr>
          <w:rFonts w:ascii="Arial Narrow" w:hAnsi="Arial Narrow"/>
          <w:color w:val="404040" w:themeColor="text1" w:themeTint="BF"/>
        </w:rPr>
      </w:pPr>
    </w:p>
    <w:p w14:paraId="3FB65700" w14:textId="4D69C335" w:rsidR="0080777C" w:rsidRPr="0038556C" w:rsidRDefault="0080777C" w:rsidP="0080777C">
      <w:pPr>
        <w:pStyle w:val="Paragraphedeliste"/>
        <w:numPr>
          <w:ilvl w:val="1"/>
          <w:numId w:val="1"/>
        </w:numPr>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Composition du jury</w:t>
      </w:r>
    </w:p>
    <w:p w14:paraId="51346A6C" w14:textId="6D72B220" w:rsidR="0080777C" w:rsidRPr="0038556C" w:rsidRDefault="0080777C" w:rsidP="0080777C">
      <w:pPr>
        <w:jc w:val="both"/>
        <w:rPr>
          <w:rFonts w:ascii="Arial Narrow" w:hAnsi="Arial Narrow"/>
          <w:color w:val="404040" w:themeColor="text1" w:themeTint="BF"/>
        </w:rPr>
      </w:pPr>
    </w:p>
    <w:p w14:paraId="63466C42" w14:textId="542C0772" w:rsidR="00FE3C1C" w:rsidRPr="0038556C" w:rsidRDefault="0080777C" w:rsidP="0080777C">
      <w:pPr>
        <w:jc w:val="both"/>
        <w:rPr>
          <w:rFonts w:ascii="Arial Narrow" w:hAnsi="Arial Narrow"/>
          <w:color w:val="404040" w:themeColor="text1" w:themeTint="BF"/>
        </w:rPr>
      </w:pPr>
      <w:r w:rsidRPr="0038556C">
        <w:rPr>
          <w:rFonts w:ascii="Arial Narrow" w:hAnsi="Arial Narrow"/>
          <w:color w:val="404040" w:themeColor="text1" w:themeTint="BF"/>
        </w:rPr>
        <w:t xml:space="preserve">La mission de jury du présent appel à projets sera </w:t>
      </w:r>
      <w:proofErr w:type="gramStart"/>
      <w:r w:rsidRPr="0038556C">
        <w:rPr>
          <w:rFonts w:ascii="Arial Narrow" w:hAnsi="Arial Narrow"/>
          <w:color w:val="404040" w:themeColor="text1" w:themeTint="BF"/>
        </w:rPr>
        <w:t>tenue</w:t>
      </w:r>
      <w:proofErr w:type="gramEnd"/>
      <w:r w:rsidRPr="0038556C">
        <w:rPr>
          <w:rFonts w:ascii="Arial Narrow" w:hAnsi="Arial Narrow"/>
          <w:color w:val="404040" w:themeColor="text1" w:themeTint="BF"/>
        </w:rPr>
        <w:t xml:space="preserve"> par le Comité Spécial de l’Action collective du CPAS de Charleroi. </w:t>
      </w:r>
    </w:p>
    <w:p w14:paraId="7E40EF9D" w14:textId="77777777" w:rsidR="008A166E" w:rsidRPr="0038556C" w:rsidRDefault="008A166E" w:rsidP="0080777C">
      <w:pPr>
        <w:jc w:val="both"/>
        <w:rPr>
          <w:rFonts w:ascii="Arial Narrow" w:hAnsi="Arial Narrow"/>
          <w:color w:val="404040" w:themeColor="text1" w:themeTint="BF"/>
        </w:rPr>
      </w:pPr>
    </w:p>
    <w:p w14:paraId="0D407432" w14:textId="77777777" w:rsidR="00E355D9" w:rsidRDefault="00E355D9" w:rsidP="0080777C">
      <w:pPr>
        <w:pStyle w:val="Paragraphedeliste"/>
        <w:numPr>
          <w:ilvl w:val="1"/>
          <w:numId w:val="1"/>
        </w:numPr>
        <w:tabs>
          <w:tab w:val="left" w:pos="851"/>
        </w:tabs>
        <w:contextualSpacing w:val="0"/>
        <w:jc w:val="both"/>
        <w:rPr>
          <w:rFonts w:ascii="Arial Narrow" w:hAnsi="Arial Narrow"/>
          <w:b/>
          <w:color w:val="404040" w:themeColor="text1" w:themeTint="BF"/>
          <w:u w:val="single"/>
        </w:rPr>
      </w:pPr>
    </w:p>
    <w:p w14:paraId="4255B00D" w14:textId="4AAA95C5" w:rsidR="0080777C" w:rsidRPr="00FE3C1C" w:rsidRDefault="0080777C" w:rsidP="0080777C">
      <w:pPr>
        <w:pStyle w:val="Paragraphedeliste"/>
        <w:numPr>
          <w:ilvl w:val="1"/>
          <w:numId w:val="1"/>
        </w:numPr>
        <w:tabs>
          <w:tab w:val="left" w:pos="851"/>
        </w:tabs>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Modalités de liquidation de la subvention</w:t>
      </w:r>
    </w:p>
    <w:p w14:paraId="6C4FCBC5" w14:textId="439C3B03" w:rsidR="0080777C" w:rsidRPr="0038556C" w:rsidRDefault="0080777C" w:rsidP="00FE3C1C">
      <w:pPr>
        <w:tabs>
          <w:tab w:val="left" w:pos="851"/>
        </w:tabs>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La </w:t>
      </w:r>
      <w:r w:rsidR="00FE3C1C">
        <w:rPr>
          <w:rFonts w:ascii="Arial Narrow" w:hAnsi="Arial Narrow"/>
          <w:color w:val="404040" w:themeColor="text1" w:themeTint="BF"/>
        </w:rPr>
        <w:t>s</w:t>
      </w:r>
      <w:r w:rsidRPr="0038556C">
        <w:rPr>
          <w:rFonts w:ascii="Arial Narrow" w:hAnsi="Arial Narrow"/>
          <w:color w:val="404040" w:themeColor="text1" w:themeTint="BF"/>
        </w:rPr>
        <w:t>ubvention sera liquidée en deux tranches :</w:t>
      </w:r>
    </w:p>
    <w:p w14:paraId="4C4937BB" w14:textId="77777777" w:rsidR="0080777C" w:rsidRPr="0038556C" w:rsidRDefault="0080777C" w:rsidP="00FE3C1C">
      <w:pPr>
        <w:pStyle w:val="Paragraphedeliste"/>
        <w:numPr>
          <w:ilvl w:val="0"/>
          <w:numId w:val="2"/>
        </w:numPr>
        <w:tabs>
          <w:tab w:val="left" w:pos="851"/>
        </w:tabs>
        <w:spacing w:before="240"/>
        <w:contextualSpacing w:val="0"/>
        <w:jc w:val="both"/>
        <w:rPr>
          <w:rFonts w:ascii="Arial Narrow" w:hAnsi="Arial Narrow"/>
          <w:color w:val="404040" w:themeColor="text1" w:themeTint="BF"/>
        </w:rPr>
      </w:pPr>
      <w:r w:rsidRPr="0038556C">
        <w:rPr>
          <w:rFonts w:ascii="Arial Narrow" w:hAnsi="Arial Narrow"/>
          <w:color w:val="404040" w:themeColor="text1" w:themeTint="BF"/>
        </w:rPr>
        <w:t>Une première tranche, au titre d’avance, correspondant à 90% du montant de la subvention, à la notification de la décision d’octroi du Bureau permanent du CPAS, sur base d</w:t>
      </w:r>
      <w:r w:rsidR="008A166E" w:rsidRPr="0038556C">
        <w:rPr>
          <w:rFonts w:ascii="Arial Narrow" w:hAnsi="Arial Narrow"/>
          <w:color w:val="404040" w:themeColor="text1" w:themeTint="BF"/>
        </w:rPr>
        <w:t xml:space="preserve">’un exemplaire original de la convention établie entre le CPAS et le porteur de projet, signée de part et d’autre et renvoyé au Service documentation du CPAS de </w:t>
      </w:r>
      <w:proofErr w:type="gramStart"/>
      <w:r w:rsidR="008A166E" w:rsidRPr="0038556C">
        <w:rPr>
          <w:rFonts w:ascii="Arial Narrow" w:hAnsi="Arial Narrow"/>
          <w:color w:val="404040" w:themeColor="text1" w:themeTint="BF"/>
        </w:rPr>
        <w:t>Charleroi</w:t>
      </w:r>
      <w:r w:rsidRPr="0038556C">
        <w:rPr>
          <w:rFonts w:ascii="Arial Narrow" w:hAnsi="Arial Narrow"/>
          <w:color w:val="404040" w:themeColor="text1" w:themeTint="BF"/>
        </w:rPr>
        <w:t>;</w:t>
      </w:r>
      <w:proofErr w:type="gramEnd"/>
    </w:p>
    <w:p w14:paraId="2FEBE1D1" w14:textId="77777777" w:rsidR="0080777C" w:rsidRPr="0038556C" w:rsidRDefault="0080777C" w:rsidP="00FE3C1C">
      <w:pPr>
        <w:pStyle w:val="Paragraphedeliste"/>
        <w:numPr>
          <w:ilvl w:val="0"/>
          <w:numId w:val="2"/>
        </w:numPr>
        <w:tabs>
          <w:tab w:val="left" w:pos="851"/>
        </w:tabs>
        <w:spacing w:before="240"/>
        <w:contextualSpacing w:val="0"/>
        <w:jc w:val="both"/>
        <w:rPr>
          <w:rFonts w:ascii="Arial Narrow" w:hAnsi="Arial Narrow"/>
          <w:color w:val="404040" w:themeColor="text1" w:themeTint="BF"/>
        </w:rPr>
      </w:pPr>
      <w:r w:rsidRPr="0038556C">
        <w:rPr>
          <w:rFonts w:ascii="Arial Narrow" w:hAnsi="Arial Narrow"/>
          <w:color w:val="404040" w:themeColor="text1" w:themeTint="BF"/>
        </w:rPr>
        <w:t>Le solde, à concurrence d’un maximum de 10% du montant de la subvention et limité aux dépenses éligibles dûment justifiées sur la base des pièces justificatives listées au point 2.12.</w:t>
      </w:r>
    </w:p>
    <w:p w14:paraId="0742E373" w14:textId="77777777" w:rsidR="0080777C" w:rsidRPr="0038556C" w:rsidRDefault="0080777C" w:rsidP="0080777C">
      <w:pPr>
        <w:tabs>
          <w:tab w:val="left" w:pos="851"/>
        </w:tabs>
        <w:jc w:val="both"/>
        <w:rPr>
          <w:rFonts w:ascii="Arial Narrow" w:hAnsi="Arial Narrow"/>
          <w:b/>
          <w:color w:val="404040" w:themeColor="text1" w:themeTint="BF"/>
        </w:rPr>
      </w:pPr>
    </w:p>
    <w:p w14:paraId="7B08BA59" w14:textId="77777777" w:rsidR="00E355D9" w:rsidRDefault="00E355D9">
      <w:pPr>
        <w:rPr>
          <w:rFonts w:ascii="Arial Narrow" w:hAnsi="Arial Narrow"/>
          <w:b/>
          <w:color w:val="404040" w:themeColor="text1" w:themeTint="BF"/>
          <w:u w:val="single"/>
        </w:rPr>
      </w:pPr>
      <w:r>
        <w:rPr>
          <w:rFonts w:ascii="Arial Narrow" w:hAnsi="Arial Narrow"/>
          <w:b/>
          <w:color w:val="404040" w:themeColor="text1" w:themeTint="BF"/>
          <w:u w:val="single"/>
        </w:rPr>
        <w:br w:type="page"/>
      </w:r>
    </w:p>
    <w:p w14:paraId="57EAA487" w14:textId="7CB65C88" w:rsidR="0080777C" w:rsidRPr="00FE3C1C" w:rsidRDefault="0080777C" w:rsidP="00FE3C1C">
      <w:pPr>
        <w:pStyle w:val="Paragraphedeliste"/>
        <w:numPr>
          <w:ilvl w:val="1"/>
          <w:numId w:val="1"/>
        </w:numPr>
        <w:tabs>
          <w:tab w:val="left" w:pos="851"/>
        </w:tabs>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lastRenderedPageBreak/>
        <w:t>Modalités de justification de la subvention</w:t>
      </w:r>
    </w:p>
    <w:p w14:paraId="5FB6A908" w14:textId="6D951E39" w:rsidR="0080777C" w:rsidRPr="0038556C" w:rsidRDefault="0080777C" w:rsidP="00FE3C1C">
      <w:pPr>
        <w:tabs>
          <w:tab w:val="left" w:pos="851"/>
        </w:tabs>
        <w:spacing w:before="240"/>
        <w:jc w:val="both"/>
        <w:rPr>
          <w:rFonts w:ascii="Arial Narrow" w:hAnsi="Arial Narrow"/>
          <w:color w:val="404040" w:themeColor="text1" w:themeTint="BF"/>
        </w:rPr>
      </w:pPr>
      <w:r w:rsidRPr="0038556C">
        <w:rPr>
          <w:rFonts w:ascii="Arial Narrow" w:hAnsi="Arial Narrow"/>
          <w:color w:val="404040" w:themeColor="text1" w:themeTint="BF"/>
        </w:rPr>
        <w:t>Le bénéficiaire de la subvention devra déposer, auprès de l’Administration, un récapitulatif des justificatifs des dépenses, l’ensemble des pièces justificatives y afférentes en original ou en copies certifiées conformes</w:t>
      </w:r>
      <w:r w:rsidR="00403CE1" w:rsidRPr="0038556C">
        <w:rPr>
          <w:rFonts w:ascii="Arial Narrow" w:hAnsi="Arial Narrow"/>
          <w:color w:val="404040" w:themeColor="text1" w:themeTint="BF"/>
        </w:rPr>
        <w:t xml:space="preserve"> ainsi que leur preuve de paiement</w:t>
      </w:r>
      <w:r w:rsidRPr="0038556C">
        <w:rPr>
          <w:rFonts w:ascii="Arial Narrow" w:hAnsi="Arial Narrow"/>
          <w:color w:val="404040" w:themeColor="text1" w:themeTint="BF"/>
        </w:rPr>
        <w:t xml:space="preserve">, une déclaration de créance dûment complétée et signée, une déclaration sur l’honneur dûment complétée et signée ainsi qu’un rapport du projet </w:t>
      </w:r>
      <w:r w:rsidRPr="00316590">
        <w:rPr>
          <w:rFonts w:ascii="Arial Narrow" w:hAnsi="Arial Narrow"/>
          <w:b/>
          <w:bCs/>
          <w:color w:val="404040" w:themeColor="text1" w:themeTint="BF"/>
        </w:rPr>
        <w:t>a</w:t>
      </w:r>
      <w:r w:rsidR="00FA15DC" w:rsidRPr="00316590">
        <w:rPr>
          <w:rFonts w:ascii="Arial Narrow" w:hAnsi="Arial Narrow"/>
          <w:b/>
          <w:bCs/>
          <w:color w:val="404040" w:themeColor="text1" w:themeTint="BF"/>
        </w:rPr>
        <w:t xml:space="preserve">u plus tard pour le </w:t>
      </w:r>
      <w:r w:rsidR="008A166E" w:rsidRPr="00316590">
        <w:rPr>
          <w:rFonts w:ascii="Arial Narrow" w:hAnsi="Arial Narrow"/>
          <w:b/>
          <w:bCs/>
          <w:color w:val="404040" w:themeColor="text1" w:themeTint="BF"/>
        </w:rPr>
        <w:t>15</w:t>
      </w:r>
      <w:r w:rsidR="00FA15DC" w:rsidRPr="00316590">
        <w:rPr>
          <w:rFonts w:ascii="Arial Narrow" w:hAnsi="Arial Narrow"/>
          <w:b/>
          <w:bCs/>
          <w:color w:val="404040" w:themeColor="text1" w:themeTint="BF"/>
        </w:rPr>
        <w:t xml:space="preserve"> mars </w:t>
      </w:r>
      <w:r w:rsidR="00367E12" w:rsidRPr="00316590">
        <w:rPr>
          <w:rFonts w:ascii="Arial Narrow" w:hAnsi="Arial Narrow"/>
          <w:b/>
          <w:bCs/>
          <w:color w:val="404040" w:themeColor="text1" w:themeTint="BF"/>
        </w:rPr>
        <w:t>2027</w:t>
      </w:r>
      <w:r w:rsidRPr="00D453B6">
        <w:rPr>
          <w:rFonts w:ascii="Arial Narrow" w:hAnsi="Arial Narrow"/>
          <w:color w:val="404040" w:themeColor="text1" w:themeTint="BF"/>
        </w:rPr>
        <w:t>.</w:t>
      </w:r>
      <w:r w:rsidRPr="0038556C">
        <w:rPr>
          <w:rFonts w:ascii="Arial Narrow" w:hAnsi="Arial Narrow"/>
          <w:color w:val="404040" w:themeColor="text1" w:themeTint="BF"/>
        </w:rPr>
        <w:t xml:space="preserve"> </w:t>
      </w:r>
    </w:p>
    <w:p w14:paraId="2977E1E7" w14:textId="77777777" w:rsidR="00E30BA6" w:rsidRDefault="00E30BA6" w:rsidP="00E30BA6">
      <w:pPr>
        <w:tabs>
          <w:tab w:val="left" w:pos="851"/>
        </w:tabs>
        <w:jc w:val="both"/>
        <w:rPr>
          <w:rFonts w:ascii="Arial Narrow" w:hAnsi="Arial Narrow"/>
          <w:b/>
          <w:color w:val="404040" w:themeColor="text1" w:themeTint="BF"/>
          <w:u w:val="single"/>
        </w:rPr>
      </w:pPr>
    </w:p>
    <w:p w14:paraId="2E439A47" w14:textId="77777777" w:rsidR="00E355D9" w:rsidRDefault="00E355D9" w:rsidP="00E30BA6">
      <w:pPr>
        <w:tabs>
          <w:tab w:val="left" w:pos="851"/>
        </w:tabs>
        <w:jc w:val="both"/>
        <w:rPr>
          <w:rFonts w:ascii="Arial Narrow" w:hAnsi="Arial Narrow"/>
          <w:b/>
          <w:color w:val="404040" w:themeColor="text1" w:themeTint="BF"/>
          <w:u w:val="single"/>
        </w:rPr>
      </w:pPr>
    </w:p>
    <w:p w14:paraId="398DB87F" w14:textId="4E6F04CA" w:rsidR="0080777C" w:rsidRPr="00E30BA6" w:rsidRDefault="0080777C" w:rsidP="00E30BA6">
      <w:pPr>
        <w:pStyle w:val="Paragraphedeliste"/>
        <w:numPr>
          <w:ilvl w:val="1"/>
          <w:numId w:val="1"/>
        </w:numPr>
        <w:tabs>
          <w:tab w:val="left" w:pos="851"/>
        </w:tabs>
        <w:jc w:val="both"/>
        <w:rPr>
          <w:rFonts w:ascii="Arial Narrow" w:hAnsi="Arial Narrow"/>
          <w:b/>
          <w:color w:val="404040" w:themeColor="text1" w:themeTint="BF"/>
          <w:u w:val="single"/>
        </w:rPr>
      </w:pPr>
      <w:r w:rsidRPr="00E30BA6">
        <w:rPr>
          <w:rFonts w:ascii="Arial Narrow" w:hAnsi="Arial Narrow"/>
          <w:b/>
          <w:color w:val="404040" w:themeColor="text1" w:themeTint="BF"/>
          <w:u w:val="single"/>
        </w:rPr>
        <w:t>Contrôle</w:t>
      </w:r>
    </w:p>
    <w:p w14:paraId="482B35EF" w14:textId="6D4E1A5D" w:rsidR="0080777C" w:rsidRPr="0038556C" w:rsidRDefault="00FE3C1C" w:rsidP="00FE3C1C">
      <w:pPr>
        <w:tabs>
          <w:tab w:val="left" w:pos="851"/>
        </w:tabs>
        <w:spacing w:before="240"/>
        <w:jc w:val="both"/>
        <w:rPr>
          <w:rFonts w:ascii="Arial Narrow" w:hAnsi="Arial Narrow"/>
          <w:color w:val="404040" w:themeColor="text1" w:themeTint="BF"/>
        </w:rPr>
      </w:pPr>
      <w:r>
        <w:rPr>
          <w:rFonts w:ascii="Arial Narrow" w:hAnsi="Arial Narrow"/>
          <w:color w:val="404040" w:themeColor="text1" w:themeTint="BF"/>
        </w:rPr>
        <w:t>L</w:t>
      </w:r>
      <w:r w:rsidR="0080777C" w:rsidRPr="0038556C">
        <w:rPr>
          <w:rFonts w:ascii="Arial Narrow" w:hAnsi="Arial Narrow"/>
          <w:color w:val="404040" w:themeColor="text1" w:themeTint="BF"/>
        </w:rPr>
        <w:t xml:space="preserve">e CPAS de Charleroi peut demander la restitution de la première tranche de 90% du montant de la subvention octroyée au titre d’avance si les justificatifs listés au point 2.12. </w:t>
      </w:r>
      <w:proofErr w:type="gramStart"/>
      <w:r w:rsidR="0080777C" w:rsidRPr="0038556C">
        <w:rPr>
          <w:rFonts w:ascii="Arial Narrow" w:hAnsi="Arial Narrow"/>
          <w:color w:val="404040" w:themeColor="text1" w:themeTint="BF"/>
        </w:rPr>
        <w:t>ne</w:t>
      </w:r>
      <w:proofErr w:type="gramEnd"/>
      <w:r w:rsidR="0080777C" w:rsidRPr="0038556C">
        <w:rPr>
          <w:rFonts w:ascii="Arial Narrow" w:hAnsi="Arial Narrow"/>
          <w:color w:val="404040" w:themeColor="text1" w:themeTint="BF"/>
        </w:rPr>
        <w:t xml:space="preserve"> sont pas rentrés dans les délais prévus.</w:t>
      </w:r>
    </w:p>
    <w:p w14:paraId="3CC0F6D4" w14:textId="75487777" w:rsidR="0080777C" w:rsidRPr="0038556C" w:rsidRDefault="0080777C" w:rsidP="00FE3C1C">
      <w:pPr>
        <w:tabs>
          <w:tab w:val="left" w:pos="851"/>
        </w:tabs>
        <w:spacing w:before="240"/>
        <w:jc w:val="both"/>
        <w:rPr>
          <w:rFonts w:ascii="Arial Narrow" w:hAnsi="Arial Narrow"/>
          <w:color w:val="404040" w:themeColor="text1" w:themeTint="BF"/>
        </w:rPr>
      </w:pPr>
      <w:r w:rsidRPr="0038556C">
        <w:rPr>
          <w:rFonts w:ascii="Arial Narrow" w:hAnsi="Arial Narrow"/>
          <w:color w:val="404040" w:themeColor="text1" w:themeTint="BF"/>
        </w:rPr>
        <w:t xml:space="preserve">En cas d’utilisation partielle de la subvention ou en cas de </w:t>
      </w:r>
      <w:r w:rsidR="00D453B6" w:rsidRPr="0038556C">
        <w:rPr>
          <w:rFonts w:ascii="Arial Narrow" w:hAnsi="Arial Narrow"/>
          <w:color w:val="404040" w:themeColor="text1" w:themeTint="BF"/>
        </w:rPr>
        <w:t>non-justification</w:t>
      </w:r>
      <w:r w:rsidRPr="0038556C">
        <w:rPr>
          <w:rFonts w:ascii="Arial Narrow" w:hAnsi="Arial Narrow"/>
          <w:color w:val="404040" w:themeColor="text1" w:themeTint="BF"/>
        </w:rPr>
        <w:t xml:space="preserve"> de tout ou partie de la subvention, les montants non utilisés ou relatifs à des dépenses non éligibles seront remboursés au CPAS de Charleroi par le bénéficiaire de la subvention.</w:t>
      </w:r>
    </w:p>
    <w:p w14:paraId="51C9F729" w14:textId="77777777" w:rsidR="0080777C" w:rsidRPr="0038556C" w:rsidRDefault="0080777C" w:rsidP="0080777C">
      <w:pPr>
        <w:tabs>
          <w:tab w:val="left" w:pos="851"/>
        </w:tabs>
        <w:jc w:val="both"/>
        <w:rPr>
          <w:rFonts w:ascii="Arial Narrow" w:hAnsi="Arial Narrow"/>
          <w:color w:val="404040" w:themeColor="text1" w:themeTint="BF"/>
        </w:rPr>
      </w:pPr>
    </w:p>
    <w:p w14:paraId="6A66CB63" w14:textId="72824F2F" w:rsidR="00D453B6" w:rsidRDefault="00D453B6">
      <w:pPr>
        <w:rPr>
          <w:rFonts w:ascii="Arial Narrow" w:hAnsi="Arial Narrow"/>
          <w:b/>
          <w:color w:val="404040" w:themeColor="text1" w:themeTint="BF"/>
          <w:u w:val="single"/>
        </w:rPr>
      </w:pPr>
    </w:p>
    <w:p w14:paraId="4C1BB90F" w14:textId="517E03DB" w:rsidR="0080777C" w:rsidRPr="0038556C" w:rsidRDefault="0080777C" w:rsidP="0080777C">
      <w:pPr>
        <w:pStyle w:val="Paragraphedeliste"/>
        <w:numPr>
          <w:ilvl w:val="1"/>
          <w:numId w:val="1"/>
        </w:numPr>
        <w:tabs>
          <w:tab w:val="left" w:pos="851"/>
        </w:tabs>
        <w:contextualSpacing w:val="0"/>
        <w:jc w:val="both"/>
        <w:rPr>
          <w:rFonts w:ascii="Arial Narrow" w:hAnsi="Arial Narrow"/>
          <w:b/>
          <w:color w:val="404040" w:themeColor="text1" w:themeTint="BF"/>
          <w:u w:val="single"/>
        </w:rPr>
      </w:pPr>
      <w:r w:rsidRPr="0038556C">
        <w:rPr>
          <w:rFonts w:ascii="Arial Narrow" w:hAnsi="Arial Narrow"/>
          <w:b/>
          <w:color w:val="404040" w:themeColor="text1" w:themeTint="BF"/>
          <w:u w:val="single"/>
        </w:rPr>
        <w:t>Communication</w:t>
      </w:r>
    </w:p>
    <w:p w14:paraId="5E975422" w14:textId="77777777" w:rsidR="0080777C" w:rsidRPr="0038556C" w:rsidRDefault="0080777C" w:rsidP="0080777C">
      <w:pPr>
        <w:tabs>
          <w:tab w:val="left" w:pos="851"/>
        </w:tabs>
        <w:jc w:val="both"/>
        <w:rPr>
          <w:rFonts w:ascii="Arial Narrow" w:hAnsi="Arial Narrow"/>
          <w:color w:val="404040" w:themeColor="text1" w:themeTint="BF"/>
        </w:rPr>
      </w:pPr>
    </w:p>
    <w:p w14:paraId="6E837477" w14:textId="77777777" w:rsidR="0080777C" w:rsidRPr="0038556C" w:rsidRDefault="0080777C" w:rsidP="0080777C">
      <w:pPr>
        <w:tabs>
          <w:tab w:val="left" w:pos="851"/>
        </w:tabs>
        <w:jc w:val="both"/>
        <w:rPr>
          <w:rFonts w:ascii="Arial Narrow" w:hAnsi="Arial Narrow"/>
          <w:color w:val="404040" w:themeColor="text1" w:themeTint="BF"/>
        </w:rPr>
      </w:pPr>
      <w:r w:rsidRPr="0038556C">
        <w:rPr>
          <w:rFonts w:ascii="Arial Narrow" w:hAnsi="Arial Narrow"/>
          <w:color w:val="404040" w:themeColor="text1" w:themeTint="BF"/>
        </w:rPr>
        <w:t>Le candidat retenu marque son accord sur la diffusion, par le CPAS, d’informations relatives au projet sélectionné et s’engage à faire figurer sur toute affiche ou autres moyens de publicité ou communication du projet la mention « Avec le soutien du CPAS de Charleroi » et avec le logo de celui</w:t>
      </w:r>
      <w:r w:rsidRPr="0038556C">
        <w:rPr>
          <w:rFonts w:ascii="Arial Narrow" w:hAnsi="Arial Narrow"/>
          <w:color w:val="404040" w:themeColor="text1" w:themeTint="BF"/>
        </w:rPr>
        <w:noBreakHyphen/>
        <w:t>ci.</w:t>
      </w:r>
    </w:p>
    <w:p w14:paraId="4417EA72" w14:textId="77777777" w:rsidR="0080777C" w:rsidRPr="0038556C" w:rsidRDefault="0080777C" w:rsidP="0080777C">
      <w:pPr>
        <w:jc w:val="both"/>
        <w:rPr>
          <w:rFonts w:ascii="Arial Narrow" w:hAnsi="Arial Narrow"/>
          <w:b/>
          <w:color w:val="404040" w:themeColor="text1" w:themeTint="BF"/>
        </w:rPr>
      </w:pPr>
    </w:p>
    <w:p w14:paraId="648A02EF" w14:textId="77777777" w:rsidR="0080777C" w:rsidRPr="0038556C" w:rsidRDefault="0080777C" w:rsidP="0080777C">
      <w:pPr>
        <w:rPr>
          <w:rFonts w:ascii="Arial Narrow" w:hAnsi="Arial Narrow"/>
          <w:b/>
          <w:color w:val="404040" w:themeColor="text1" w:themeTint="BF"/>
        </w:rPr>
      </w:pPr>
    </w:p>
    <w:p w14:paraId="1D9F7DC4" w14:textId="77777777" w:rsidR="0080777C" w:rsidRPr="005D24C7" w:rsidRDefault="0080777C" w:rsidP="0080777C">
      <w:pPr>
        <w:jc w:val="center"/>
        <w:rPr>
          <w:rFonts w:ascii="Arial Narrow" w:hAnsi="Arial Narrow"/>
          <w:b/>
          <w:color w:val="404040" w:themeColor="text1" w:themeTint="BF"/>
        </w:rPr>
      </w:pPr>
      <w:r w:rsidRPr="0038556C">
        <w:rPr>
          <w:rFonts w:ascii="Arial Narrow" w:hAnsi="Arial Narrow"/>
          <w:b/>
          <w:color w:val="404040" w:themeColor="text1" w:themeTint="BF"/>
        </w:rPr>
        <w:t>*************</w:t>
      </w:r>
    </w:p>
    <w:p w14:paraId="796DB27C" w14:textId="77777777" w:rsidR="00E355D9" w:rsidRDefault="00E355D9">
      <w:pPr>
        <w:rPr>
          <w:rFonts w:ascii="Arial Narrow" w:hAnsi="Arial Narrow"/>
          <w:color w:val="404040" w:themeColor="text1" w:themeTint="BF"/>
        </w:rPr>
      </w:pPr>
    </w:p>
    <w:p w14:paraId="0AA8941C" w14:textId="0C24C386" w:rsidR="00FA720A" w:rsidRDefault="00E30BA6">
      <w:pPr>
        <w:rPr>
          <w:rFonts w:ascii="Arial Narrow" w:hAnsi="Arial Narrow"/>
          <w:color w:val="404040" w:themeColor="text1" w:themeTint="BF"/>
        </w:rPr>
      </w:pPr>
      <w:r>
        <w:rPr>
          <w:rFonts w:ascii="Arial Narrow" w:hAnsi="Arial Narrow"/>
          <w:color w:val="404040" w:themeColor="text1" w:themeTint="BF"/>
        </w:rPr>
        <w:t>Annexe</w:t>
      </w:r>
      <w:r w:rsidR="00316590">
        <w:rPr>
          <w:rFonts w:ascii="Arial Narrow" w:hAnsi="Arial Narrow"/>
          <w:color w:val="404040" w:themeColor="text1" w:themeTint="BF"/>
        </w:rPr>
        <w:t>s</w:t>
      </w:r>
      <w:r>
        <w:rPr>
          <w:rFonts w:ascii="Arial Narrow" w:hAnsi="Arial Narrow"/>
          <w:color w:val="404040" w:themeColor="text1" w:themeTint="BF"/>
        </w:rPr>
        <w:t xml:space="preserve"> : </w:t>
      </w:r>
    </w:p>
    <w:p w14:paraId="2786B01C" w14:textId="00018436" w:rsidR="00FE3C1C" w:rsidRDefault="00E30BA6" w:rsidP="00FE3C1C">
      <w:pPr>
        <w:pStyle w:val="Paragraphedeliste"/>
        <w:numPr>
          <w:ilvl w:val="0"/>
          <w:numId w:val="2"/>
        </w:numPr>
        <w:rPr>
          <w:rFonts w:ascii="Arial Narrow" w:hAnsi="Arial Narrow"/>
          <w:color w:val="404040" w:themeColor="text1" w:themeTint="BF"/>
        </w:rPr>
      </w:pPr>
      <w:r>
        <w:rPr>
          <w:rFonts w:ascii="Arial Narrow" w:hAnsi="Arial Narrow"/>
          <w:color w:val="404040" w:themeColor="text1" w:themeTint="BF"/>
        </w:rPr>
        <w:t>Formulaire de candidature 202</w:t>
      </w:r>
      <w:r w:rsidR="00D453B6">
        <w:rPr>
          <w:rFonts w:ascii="Arial Narrow" w:hAnsi="Arial Narrow"/>
          <w:color w:val="404040" w:themeColor="text1" w:themeTint="BF"/>
        </w:rPr>
        <w:t>6.</w:t>
      </w:r>
    </w:p>
    <w:p w14:paraId="21B5A0CB" w14:textId="77777777" w:rsidR="00D453B6" w:rsidRPr="00D453B6" w:rsidRDefault="00D453B6" w:rsidP="00D453B6">
      <w:pPr>
        <w:rPr>
          <w:rFonts w:ascii="Arial Narrow" w:hAnsi="Arial Narrow"/>
          <w:color w:val="404040" w:themeColor="text1" w:themeTint="BF"/>
        </w:rPr>
      </w:pPr>
    </w:p>
    <w:sectPr w:rsidR="00D453B6" w:rsidRPr="00D453B6" w:rsidSect="00763F4D">
      <w:footerReference w:type="default" r:id="rId9"/>
      <w:pgSz w:w="11900" w:h="16840" w:code="9"/>
      <w:pgMar w:top="1140" w:right="1140" w:bottom="1559" w:left="1418" w:header="720" w:footer="720" w:gutter="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64D5" w14:textId="77777777" w:rsidR="00077B86" w:rsidRDefault="00077B86" w:rsidP="00707C0A">
      <w:r>
        <w:separator/>
      </w:r>
    </w:p>
  </w:endnote>
  <w:endnote w:type="continuationSeparator" w:id="0">
    <w:p w14:paraId="6808939B" w14:textId="77777777" w:rsidR="00077B86" w:rsidRDefault="00077B86" w:rsidP="0070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CE9B" w14:textId="02F3F41C" w:rsidR="00707C0A" w:rsidRDefault="00707C0A">
    <w:pPr>
      <w:pStyle w:val="Pieddepage"/>
    </w:pPr>
    <w:r>
      <w:t>CPAS de Charleroi</w:t>
    </w:r>
    <w:r>
      <w:tab/>
      <w:t xml:space="preserve">Appel à Micro-projets HIVER </w:t>
    </w:r>
    <w:r w:rsidR="00B67302">
      <w:t>2026</w:t>
    </w:r>
    <w:r>
      <w:tab/>
      <w:t>p</w:t>
    </w:r>
    <w:r w:rsidR="00FE3C1C">
      <w:t>.</w:t>
    </w:r>
    <w:r>
      <w:t xml:space="preserve"> </w:t>
    </w:r>
    <w:r>
      <w:fldChar w:fldCharType="begin"/>
    </w:r>
    <w:r>
      <w:instrText>PAGE   \* MERGEFORMAT</w:instrText>
    </w:r>
    <w:r>
      <w:fldChar w:fldCharType="separate"/>
    </w:r>
    <w:r w:rsidRPr="00707C0A">
      <w:rPr>
        <w:noProof/>
        <w:lang w:val="fr-FR"/>
      </w:rPr>
      <w:t>3</w:t>
    </w:r>
    <w:r>
      <w:fldChar w:fldCharType="end"/>
    </w:r>
    <w:r w:rsidR="00FE3C1C">
      <w:t>/</w:t>
    </w:r>
    <w:r w:rsidR="00D453B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3CAA" w14:textId="77777777" w:rsidR="00077B86" w:rsidRDefault="00077B86" w:rsidP="00707C0A">
      <w:r>
        <w:separator/>
      </w:r>
    </w:p>
  </w:footnote>
  <w:footnote w:type="continuationSeparator" w:id="0">
    <w:p w14:paraId="7FC7A90C" w14:textId="77777777" w:rsidR="00077B86" w:rsidRDefault="00077B86" w:rsidP="00707C0A">
      <w:r>
        <w:continuationSeparator/>
      </w:r>
    </w:p>
  </w:footnote>
  <w:footnote w:id="1">
    <w:p w14:paraId="4C7A2331" w14:textId="12CEB1F1" w:rsidR="00C2695C" w:rsidRPr="00D453B6" w:rsidRDefault="00C2695C">
      <w:pPr>
        <w:pStyle w:val="Notedebasdepage"/>
        <w:rPr>
          <w:lang w:val="fr-FR"/>
        </w:rPr>
      </w:pPr>
      <w:r>
        <w:rPr>
          <w:rStyle w:val="Appelnotedebasdep"/>
        </w:rPr>
        <w:footnoteRef/>
      </w:r>
      <w:r>
        <w:t xml:space="preserve"> Le porteur de projet dont la candidature est déclarée irrecevable est averti par 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2A0"/>
    <w:multiLevelType w:val="hybridMultilevel"/>
    <w:tmpl w:val="5B3C6E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DB7167"/>
    <w:multiLevelType w:val="hybridMultilevel"/>
    <w:tmpl w:val="12FA7956"/>
    <w:lvl w:ilvl="0" w:tplc="F84E5E0A">
      <w:start w:val="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4C4548A"/>
    <w:multiLevelType w:val="multilevel"/>
    <w:tmpl w:val="DFE63C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4024128">
    <w:abstractNumId w:val="2"/>
  </w:num>
  <w:num w:numId="2" w16cid:durableId="889927636">
    <w:abstractNumId w:val="1"/>
  </w:num>
  <w:num w:numId="3" w16cid:durableId="57667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7C"/>
    <w:rsid w:val="00044042"/>
    <w:rsid w:val="00072F08"/>
    <w:rsid w:val="00077B86"/>
    <w:rsid w:val="000A047C"/>
    <w:rsid w:val="000A0CA9"/>
    <w:rsid w:val="000B33D5"/>
    <w:rsid w:val="00166A5F"/>
    <w:rsid w:val="00180991"/>
    <w:rsid w:val="0019083B"/>
    <w:rsid w:val="001C712B"/>
    <w:rsid w:val="00246166"/>
    <w:rsid w:val="00247460"/>
    <w:rsid w:val="00263F9C"/>
    <w:rsid w:val="00266E60"/>
    <w:rsid w:val="0029682E"/>
    <w:rsid w:val="00316590"/>
    <w:rsid w:val="00324345"/>
    <w:rsid w:val="00367E12"/>
    <w:rsid w:val="0038556C"/>
    <w:rsid w:val="003C067C"/>
    <w:rsid w:val="00403CE1"/>
    <w:rsid w:val="004329CA"/>
    <w:rsid w:val="004375E4"/>
    <w:rsid w:val="00495304"/>
    <w:rsid w:val="004A705D"/>
    <w:rsid w:val="004B54AC"/>
    <w:rsid w:val="00544996"/>
    <w:rsid w:val="0056352E"/>
    <w:rsid w:val="005B7EE6"/>
    <w:rsid w:val="005C4550"/>
    <w:rsid w:val="005D24C7"/>
    <w:rsid w:val="006441D6"/>
    <w:rsid w:val="006F0505"/>
    <w:rsid w:val="006F15B0"/>
    <w:rsid w:val="00707C0A"/>
    <w:rsid w:val="007271DA"/>
    <w:rsid w:val="00752AC1"/>
    <w:rsid w:val="00763F4D"/>
    <w:rsid w:val="007B6E17"/>
    <w:rsid w:val="0080777C"/>
    <w:rsid w:val="008455D2"/>
    <w:rsid w:val="008637F5"/>
    <w:rsid w:val="008A166E"/>
    <w:rsid w:val="008B31A4"/>
    <w:rsid w:val="00902F05"/>
    <w:rsid w:val="0092748F"/>
    <w:rsid w:val="00960726"/>
    <w:rsid w:val="009771D5"/>
    <w:rsid w:val="009A3350"/>
    <w:rsid w:val="00A6699B"/>
    <w:rsid w:val="00AA7669"/>
    <w:rsid w:val="00AC3E0E"/>
    <w:rsid w:val="00B0467A"/>
    <w:rsid w:val="00B047C2"/>
    <w:rsid w:val="00B054E9"/>
    <w:rsid w:val="00B07D93"/>
    <w:rsid w:val="00B4596D"/>
    <w:rsid w:val="00B56DB2"/>
    <w:rsid w:val="00B67302"/>
    <w:rsid w:val="00B70F69"/>
    <w:rsid w:val="00BD070E"/>
    <w:rsid w:val="00BF7D2B"/>
    <w:rsid w:val="00C2695C"/>
    <w:rsid w:val="00C61B67"/>
    <w:rsid w:val="00C943DE"/>
    <w:rsid w:val="00CC3DF0"/>
    <w:rsid w:val="00CF324D"/>
    <w:rsid w:val="00D453B6"/>
    <w:rsid w:val="00D64D78"/>
    <w:rsid w:val="00D65391"/>
    <w:rsid w:val="00D9388B"/>
    <w:rsid w:val="00DB75DA"/>
    <w:rsid w:val="00DC113D"/>
    <w:rsid w:val="00E30BA6"/>
    <w:rsid w:val="00E355D9"/>
    <w:rsid w:val="00E61933"/>
    <w:rsid w:val="00E85356"/>
    <w:rsid w:val="00EA1100"/>
    <w:rsid w:val="00EC22C6"/>
    <w:rsid w:val="00EF3430"/>
    <w:rsid w:val="00F613D9"/>
    <w:rsid w:val="00F8248E"/>
    <w:rsid w:val="00FA15DC"/>
    <w:rsid w:val="00FA720A"/>
    <w:rsid w:val="00FB5F3D"/>
    <w:rsid w:val="00FC1214"/>
    <w:rsid w:val="00FE3C1C"/>
    <w:rsid w:val="00FE3E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2C27"/>
  <w15:chartTrackingRefBased/>
  <w15:docId w15:val="{44B667AA-4B5F-4A35-BBB4-C8FCF31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7C"/>
    <w:rPr>
      <w:rFonts w:ascii="Calibri" w:hAnsi="Calibri" w:cs="Times New Roman"/>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7C"/>
    <w:pPr>
      <w:ind w:left="720"/>
      <w:contextualSpacing/>
    </w:pPr>
  </w:style>
  <w:style w:type="character" w:styleId="Lienhypertexte">
    <w:name w:val="Hyperlink"/>
    <w:basedOn w:val="Policepardfaut"/>
    <w:uiPriority w:val="99"/>
    <w:unhideWhenUsed/>
    <w:rsid w:val="00B047C2"/>
    <w:rPr>
      <w:color w:val="0000FF" w:themeColor="hyperlink"/>
      <w:u w:val="single"/>
    </w:rPr>
  </w:style>
  <w:style w:type="paragraph" w:styleId="En-tte">
    <w:name w:val="header"/>
    <w:basedOn w:val="Normal"/>
    <w:link w:val="En-tteCar"/>
    <w:uiPriority w:val="99"/>
    <w:unhideWhenUsed/>
    <w:rsid w:val="00707C0A"/>
    <w:pPr>
      <w:tabs>
        <w:tab w:val="center" w:pos="4536"/>
        <w:tab w:val="right" w:pos="9072"/>
      </w:tabs>
    </w:pPr>
  </w:style>
  <w:style w:type="character" w:customStyle="1" w:styleId="En-tteCar">
    <w:name w:val="En-tête Car"/>
    <w:basedOn w:val="Policepardfaut"/>
    <w:link w:val="En-tte"/>
    <w:uiPriority w:val="99"/>
    <w:rsid w:val="00707C0A"/>
    <w:rPr>
      <w:rFonts w:ascii="Calibri" w:hAnsi="Calibri" w:cs="Times New Roman"/>
      <w:lang w:eastAsia="en-US"/>
    </w:rPr>
  </w:style>
  <w:style w:type="paragraph" w:styleId="Pieddepage">
    <w:name w:val="footer"/>
    <w:basedOn w:val="Normal"/>
    <w:link w:val="PieddepageCar"/>
    <w:uiPriority w:val="99"/>
    <w:unhideWhenUsed/>
    <w:rsid w:val="00707C0A"/>
    <w:pPr>
      <w:tabs>
        <w:tab w:val="center" w:pos="4536"/>
        <w:tab w:val="right" w:pos="9072"/>
      </w:tabs>
    </w:pPr>
  </w:style>
  <w:style w:type="character" w:customStyle="1" w:styleId="PieddepageCar">
    <w:name w:val="Pied de page Car"/>
    <w:basedOn w:val="Policepardfaut"/>
    <w:link w:val="Pieddepage"/>
    <w:uiPriority w:val="99"/>
    <w:rsid w:val="00707C0A"/>
    <w:rPr>
      <w:rFonts w:ascii="Calibri" w:hAnsi="Calibri" w:cs="Times New Roman"/>
      <w:lang w:eastAsia="en-US"/>
    </w:rPr>
  </w:style>
  <w:style w:type="paragraph" w:styleId="Rvision">
    <w:name w:val="Revision"/>
    <w:hidden/>
    <w:uiPriority w:val="99"/>
    <w:semiHidden/>
    <w:rsid w:val="00B054E9"/>
    <w:rPr>
      <w:rFonts w:ascii="Calibri" w:hAnsi="Calibri" w:cs="Times New Roman"/>
      <w:lang w:eastAsia="en-US"/>
    </w:rPr>
  </w:style>
  <w:style w:type="paragraph" w:styleId="Notedebasdepage">
    <w:name w:val="footnote text"/>
    <w:basedOn w:val="Normal"/>
    <w:link w:val="NotedebasdepageCar"/>
    <w:uiPriority w:val="99"/>
    <w:semiHidden/>
    <w:unhideWhenUsed/>
    <w:rsid w:val="00C2695C"/>
    <w:rPr>
      <w:rFonts w:asciiTheme="minorHAnsi" w:eastAsiaTheme="minorHAnsi" w:hAnsiTheme="minorHAnsi" w:cstheme="minorBidi"/>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C2695C"/>
    <w:rPr>
      <w:rFonts w:asciiTheme="minorHAnsi" w:eastAsiaTheme="minorHAnsi" w:hAnsiTheme="minorHAnsi" w:cstheme="minorBidi"/>
      <w:kern w:val="2"/>
      <w:sz w:val="20"/>
      <w:szCs w:val="20"/>
      <w:lang w:eastAsia="en-US"/>
      <w14:ligatures w14:val="standardContextual"/>
    </w:rPr>
  </w:style>
  <w:style w:type="character" w:styleId="Appelnotedebasdep">
    <w:name w:val="footnote reference"/>
    <w:basedOn w:val="Policepardfaut"/>
    <w:uiPriority w:val="99"/>
    <w:semiHidden/>
    <w:unhideWhenUsed/>
    <w:rsid w:val="00C2695C"/>
    <w:rPr>
      <w:vertAlign w:val="superscript"/>
    </w:rPr>
  </w:style>
  <w:style w:type="character" w:styleId="Mentionnonrsolue">
    <w:name w:val="Unresolved Mention"/>
    <w:basedOn w:val="Policepardfaut"/>
    <w:uiPriority w:val="99"/>
    <w:semiHidden/>
    <w:unhideWhenUsed/>
    <w:rsid w:val="00C2695C"/>
    <w:rPr>
      <w:color w:val="605E5C"/>
      <w:shd w:val="clear" w:color="auto" w:fill="E1DFDD"/>
    </w:rPr>
  </w:style>
  <w:style w:type="character" w:styleId="Marquedecommentaire">
    <w:name w:val="annotation reference"/>
    <w:basedOn w:val="Policepardfaut"/>
    <w:uiPriority w:val="99"/>
    <w:semiHidden/>
    <w:unhideWhenUsed/>
    <w:rsid w:val="00FE3C1C"/>
    <w:rPr>
      <w:sz w:val="16"/>
      <w:szCs w:val="16"/>
    </w:rPr>
  </w:style>
  <w:style w:type="paragraph" w:styleId="Commentaire">
    <w:name w:val="annotation text"/>
    <w:basedOn w:val="Normal"/>
    <w:link w:val="CommentaireCar"/>
    <w:uiPriority w:val="99"/>
    <w:unhideWhenUsed/>
    <w:rsid w:val="00FE3C1C"/>
    <w:rPr>
      <w:sz w:val="20"/>
      <w:szCs w:val="20"/>
    </w:rPr>
  </w:style>
  <w:style w:type="character" w:customStyle="1" w:styleId="CommentaireCar">
    <w:name w:val="Commentaire Car"/>
    <w:basedOn w:val="Policepardfaut"/>
    <w:link w:val="Commentaire"/>
    <w:uiPriority w:val="99"/>
    <w:rsid w:val="00FE3C1C"/>
    <w:rPr>
      <w:rFonts w:ascii="Calibri" w:hAnsi="Calibri"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FE3C1C"/>
    <w:rPr>
      <w:b/>
      <w:bCs/>
    </w:rPr>
  </w:style>
  <w:style w:type="character" w:customStyle="1" w:styleId="ObjetducommentaireCar">
    <w:name w:val="Objet du commentaire Car"/>
    <w:basedOn w:val="CommentaireCar"/>
    <w:link w:val="Objetducommentaire"/>
    <w:uiPriority w:val="99"/>
    <w:semiHidden/>
    <w:rsid w:val="00FE3C1C"/>
    <w:rPr>
      <w:rFonts w:ascii="Calibri" w:hAnsi="Calibri" w:cs="Times New Roman"/>
      <w:b/>
      <w:bCs/>
      <w:sz w:val="20"/>
      <w:szCs w:val="20"/>
      <w:lang w:eastAsia="en-US"/>
    </w:rPr>
  </w:style>
  <w:style w:type="paragraph" w:styleId="Citationintense">
    <w:name w:val="Intense Quote"/>
    <w:basedOn w:val="Normal"/>
    <w:next w:val="Normal"/>
    <w:link w:val="CitationintenseCar"/>
    <w:uiPriority w:val="30"/>
    <w:qFormat/>
    <w:rsid w:val="0024746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247460"/>
    <w:rPr>
      <w:rFonts w:ascii="Calibri" w:hAnsi="Calibri" w:cs="Times New Roman"/>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lule.partenariale@cpascharleroi.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5EF14-0F41-4751-B60F-00A84362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1631</Words>
  <Characters>8650</Characters>
  <Application>Microsoft Office Word</Application>
  <DocSecurity>0</DocSecurity>
  <Lines>173</Lines>
  <Paragraphs>109</Paragraphs>
  <ScaleCrop>false</ScaleCrop>
  <HeadingPairs>
    <vt:vector size="2" baseType="variant">
      <vt:variant>
        <vt:lpstr>Titre</vt:lpstr>
      </vt:variant>
      <vt:variant>
        <vt:i4>1</vt:i4>
      </vt:variant>
    </vt:vector>
  </HeadingPairs>
  <TitlesOfParts>
    <vt:vector size="1" baseType="lpstr">
      <vt:lpstr/>
    </vt:vector>
  </TitlesOfParts>
  <Company>CPAS Charleroi</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Jovet Danielle</dc:creator>
  <cp:keywords/>
  <dc:description/>
  <cp:lastModifiedBy>Sophie DEFFET</cp:lastModifiedBy>
  <cp:revision>6</cp:revision>
  <dcterms:created xsi:type="dcterms:W3CDTF">2026-05-05T12:32:00Z</dcterms:created>
  <dcterms:modified xsi:type="dcterms:W3CDTF">2026-05-19T12:52:00Z</dcterms:modified>
</cp:coreProperties>
</file>